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04415" w14:textId="77777777" w:rsidR="003470E8" w:rsidRPr="00297C56" w:rsidRDefault="003470E8" w:rsidP="00565EE8">
      <w:pPr>
        <w:spacing w:after="0" w:line="240" w:lineRule="auto"/>
        <w:jc w:val="center"/>
        <w:rPr>
          <w:rFonts w:ascii="Nikosh" w:eastAsia="NikoshBAN" w:hAnsi="Nikosh" w:cs="Nikosh"/>
          <w:b/>
          <w:bCs/>
          <w:color w:val="00B050"/>
          <w:sz w:val="26"/>
          <w:szCs w:val="26"/>
          <w:cs/>
          <w:lang w:bidi="bn-BD"/>
        </w:rPr>
      </w:pPr>
      <w:r w:rsidRPr="00297C56">
        <w:rPr>
          <w:rFonts w:ascii="Nikosh" w:hAnsi="Nikosh" w:cs="Nikosh"/>
          <w:noProof/>
          <w:color w:val="00B05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4162C8A8" wp14:editId="05B89CE4">
            <wp:simplePos x="0" y="0"/>
            <wp:positionH relativeFrom="column">
              <wp:posOffset>-71755</wp:posOffset>
            </wp:positionH>
            <wp:positionV relativeFrom="paragraph">
              <wp:posOffset>19050</wp:posOffset>
            </wp:positionV>
            <wp:extent cx="1036955" cy="624840"/>
            <wp:effectExtent l="19050" t="0" r="0" b="0"/>
            <wp:wrapNone/>
            <wp:docPr id="25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cs/>
          <w:lang w:bidi="bn-BD"/>
        </w:rPr>
        <w:t>গণপ্রজাতন্ত্রী বাংলাদেশ সরকার</w:t>
      </w:r>
    </w:p>
    <w:p w14:paraId="6C50B7A9" w14:textId="77777777" w:rsidR="003470E8" w:rsidRPr="00297C56" w:rsidRDefault="003470E8" w:rsidP="00565EE8">
      <w:pPr>
        <w:spacing w:after="0" w:line="240" w:lineRule="auto"/>
        <w:jc w:val="center"/>
        <w:rPr>
          <w:rFonts w:ascii="Nikosh" w:hAnsi="Nikosh" w:cs="Nikosh"/>
          <w:b/>
          <w:bCs/>
          <w:color w:val="00B050"/>
          <w:sz w:val="26"/>
          <w:szCs w:val="26"/>
        </w:rPr>
      </w:pP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cs/>
          <w:lang w:bidi="bn-BD"/>
        </w:rPr>
        <w:t>জেলা</w:t>
      </w: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cs/>
          <w:lang w:bidi="bn-BD"/>
        </w:rPr>
        <w:t>ম্যাজিস্ট্রেটের</w:t>
      </w: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cs/>
          <w:lang w:bidi="bn-BD"/>
        </w:rPr>
        <w:t xml:space="preserve">কার্যালয় </w:t>
      </w:r>
    </w:p>
    <w:p w14:paraId="6FA2CD05" w14:textId="77777777" w:rsidR="003470E8" w:rsidRPr="00297C56" w:rsidRDefault="003470E8" w:rsidP="00565EE8">
      <w:pPr>
        <w:spacing w:after="0" w:line="240" w:lineRule="auto"/>
        <w:jc w:val="center"/>
        <w:rPr>
          <w:rFonts w:ascii="Nikosh" w:hAnsi="Nikosh" w:cs="Nikosh"/>
          <w:b/>
          <w:bCs/>
          <w:color w:val="00B050"/>
          <w:sz w:val="26"/>
          <w:szCs w:val="26"/>
        </w:rPr>
      </w:pPr>
      <w:bookmarkStart w:id="0" w:name="_GoBack"/>
      <w:bookmarkEnd w:id="0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cs/>
          <w:lang w:bidi="bn-BD"/>
        </w:rPr>
        <w:t>সাতক্ষীরা</w:t>
      </w:r>
    </w:p>
    <w:p w14:paraId="53A0381E" w14:textId="77777777" w:rsidR="003470E8" w:rsidRPr="00297C56" w:rsidRDefault="003470E8" w:rsidP="00565EE8">
      <w:pPr>
        <w:spacing w:after="0" w:line="240" w:lineRule="auto"/>
        <w:jc w:val="center"/>
        <w:rPr>
          <w:rFonts w:ascii="Nikosh" w:eastAsia="NikoshBAN" w:hAnsi="Nikosh" w:cs="Nikosh"/>
          <w:b/>
          <w:bCs/>
          <w:color w:val="00B050"/>
          <w:sz w:val="26"/>
          <w:szCs w:val="26"/>
          <w:cs/>
          <w:lang w:bidi="bn-BD"/>
        </w:rPr>
      </w:pP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cs/>
          <w:lang w:bidi="bn-BD"/>
        </w:rPr>
        <w:t>(জুডি</w:t>
      </w:r>
      <w:proofErr w:type="spellStart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সি</w:t>
      </w:r>
      <w:proofErr w:type="spellEnd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cs/>
          <w:lang w:bidi="bn-BD"/>
        </w:rPr>
        <w:t>য়াল মুন্সিখানা)</w:t>
      </w:r>
    </w:p>
    <w:p w14:paraId="4495C81D" w14:textId="77777777" w:rsidR="003470E8" w:rsidRPr="00297C56" w:rsidRDefault="003470E8" w:rsidP="00565EE8">
      <w:pPr>
        <w:spacing w:after="0" w:line="240" w:lineRule="auto"/>
        <w:jc w:val="center"/>
        <w:rPr>
          <w:rFonts w:ascii="Times New Roman" w:eastAsia="NikoshBAN" w:hAnsi="Times New Roman" w:cs="Times New Roman"/>
          <w:color w:val="00B050"/>
          <w:sz w:val="26"/>
          <w:szCs w:val="26"/>
          <w:lang w:bidi="bn-BD"/>
        </w:rPr>
      </w:pPr>
      <w:r w:rsidRPr="00297C56">
        <w:rPr>
          <w:rFonts w:ascii="Times New Roman" w:hAnsi="Times New Roman" w:cs="Times New Roman"/>
          <w:color w:val="00B050"/>
          <w:sz w:val="26"/>
          <w:szCs w:val="26"/>
          <w:lang w:bidi="bn-BD"/>
        </w:rPr>
        <w:t xml:space="preserve">www.satkhira.gov.bd </w:t>
      </w:r>
    </w:p>
    <w:p w14:paraId="412AEBFC" w14:textId="77777777" w:rsidR="003470E8" w:rsidRPr="00297C56" w:rsidRDefault="003470E8" w:rsidP="00565EE8">
      <w:pPr>
        <w:spacing w:after="0" w:line="240" w:lineRule="auto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2834"/>
        <w:gridCol w:w="1577"/>
      </w:tblGrid>
      <w:tr w:rsidR="00297C56" w:rsidRPr="00297C56" w14:paraId="23D2EACA" w14:textId="77777777" w:rsidTr="00705F57">
        <w:trPr>
          <w:trHeight w:val="197"/>
        </w:trPr>
        <w:tc>
          <w:tcPr>
            <w:tcW w:w="4906" w:type="dxa"/>
            <w:vMerge w:val="restart"/>
            <w:vAlign w:val="center"/>
            <w:hideMark/>
          </w:tcPr>
          <w:p w14:paraId="26ABE828" w14:textId="6FBE68D2" w:rsidR="003470E8" w:rsidRPr="00297C56" w:rsidRDefault="003470E8" w:rsidP="00565EE8">
            <w:pPr>
              <w:spacing w:after="0" w:line="240" w:lineRule="auto"/>
              <w:ind w:left="-108"/>
              <w:rPr>
                <w:rFonts w:ascii="Nikosh" w:hAnsi="Nikosh" w:cs="Nikosh"/>
                <w:color w:val="00B050"/>
                <w:sz w:val="26"/>
                <w:szCs w:val="26"/>
              </w:rPr>
            </w:pPr>
            <w:r w:rsidRPr="00297C56">
              <w:rPr>
                <w:rFonts w:ascii="Nikosh" w:hAnsi="Nikosh" w:cs="Nikosh"/>
                <w:color w:val="00B050"/>
                <w:sz w:val="26"/>
                <w:szCs w:val="26"/>
                <w:cs/>
                <w:lang w:bidi="bn-BD"/>
              </w:rPr>
              <w:t xml:space="preserve">নম্বর: 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০৫.৪৪.৮৭০০.০১</w:t>
            </w:r>
            <w:r w:rsidR="00565EE8" w:rsidRPr="00297C56">
              <w:rPr>
                <w:rFonts w:ascii="Nikosh" w:eastAsia="NikoshBAN" w:hAnsi="Nikosh" w:cs="Nikosh" w:hint="cs"/>
                <w:color w:val="00B050"/>
                <w:sz w:val="26"/>
                <w:szCs w:val="26"/>
                <w:cs/>
                <w:lang w:bidi="bn-BD"/>
              </w:rPr>
              <w:t>২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.</w:t>
            </w:r>
            <w:r w:rsidR="003E43CF" w:rsidRPr="00297C56">
              <w:rPr>
                <w:rFonts w:ascii="Nikosh" w:eastAsia="NikoshBAN" w:hAnsi="Nikosh" w:cs="Nikosh" w:hint="cs"/>
                <w:color w:val="00B050"/>
                <w:sz w:val="26"/>
                <w:szCs w:val="26"/>
                <w:cs/>
                <w:lang w:bidi="bn-BD"/>
              </w:rPr>
              <w:t>০৫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.০</w:t>
            </w:r>
            <w:r w:rsidR="00565EE8" w:rsidRPr="00297C56">
              <w:rPr>
                <w:rFonts w:ascii="Nikosh" w:eastAsia="NikoshBAN" w:hAnsi="Nikosh" w:cs="Nikosh" w:hint="cs"/>
                <w:color w:val="00B050"/>
                <w:sz w:val="26"/>
                <w:szCs w:val="26"/>
                <w:cs/>
                <w:lang w:bidi="bn-BD"/>
              </w:rPr>
              <w:t>০</w:t>
            </w:r>
            <w:r w:rsidR="003E43CF" w:rsidRPr="00297C56">
              <w:rPr>
                <w:rFonts w:ascii="Nikosh" w:eastAsia="NikoshBAN" w:hAnsi="Nikosh" w:cs="Nikosh" w:hint="cs"/>
                <w:color w:val="00B050"/>
                <w:sz w:val="26"/>
                <w:szCs w:val="26"/>
                <w:cs/>
                <w:lang w:bidi="bn-BD"/>
              </w:rPr>
              <w:t>৬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.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lang w:bidi="bn-BD"/>
              </w:rPr>
              <w:t>২৪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-</w:t>
            </w:r>
            <w:r w:rsidR="00705F57" w:rsidRPr="00297C56">
              <w:rPr>
                <w:rFonts w:ascii="Nikosh" w:eastAsia="NikoshBAN" w:hAnsi="Nikosh" w:cs="Nikosh"/>
                <w:b/>
                <w:color w:val="00B050"/>
                <w:sz w:val="26"/>
                <w:szCs w:val="26"/>
                <w:lang w:bidi="bn-BD"/>
              </w:rPr>
              <w:t>৪৮০</w:t>
            </w:r>
          </w:p>
        </w:tc>
        <w:tc>
          <w:tcPr>
            <w:tcW w:w="2834" w:type="dxa"/>
            <w:vMerge w:val="restart"/>
            <w:vAlign w:val="center"/>
            <w:hideMark/>
          </w:tcPr>
          <w:p w14:paraId="2BF6168E" w14:textId="77777777" w:rsidR="003470E8" w:rsidRPr="00297C56" w:rsidRDefault="003470E8" w:rsidP="00565EE8">
            <w:pPr>
              <w:spacing w:after="0" w:line="240" w:lineRule="auto"/>
              <w:ind w:right="-72"/>
              <w:jc w:val="right"/>
              <w:rPr>
                <w:rFonts w:ascii="Nikosh" w:hAnsi="Nikosh" w:cs="Nikosh"/>
                <w:color w:val="00B050"/>
                <w:sz w:val="26"/>
                <w:szCs w:val="26"/>
              </w:rPr>
            </w:pPr>
            <w:proofErr w:type="spellStart"/>
            <w:r w:rsidRPr="00297C56">
              <w:rPr>
                <w:rFonts w:ascii="Nikosh" w:hAnsi="Nikosh" w:cs="Nikosh"/>
                <w:color w:val="00B050"/>
                <w:sz w:val="26"/>
                <w:szCs w:val="26"/>
              </w:rPr>
              <w:t>তারিখ</w:t>
            </w:r>
            <w:proofErr w:type="spellEnd"/>
            <w:r w:rsidRPr="00297C56">
              <w:rPr>
                <w:rFonts w:ascii="Nikosh" w:hAnsi="Nikosh" w:cs="Nikosh"/>
                <w:color w:val="00B050"/>
                <w:sz w:val="26"/>
                <w:szCs w:val="26"/>
              </w:rPr>
              <w:t>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CC1F21" w14:textId="6773790D" w:rsidR="003470E8" w:rsidRPr="00297C56" w:rsidRDefault="00705F57" w:rsidP="00565EE8">
            <w:pPr>
              <w:spacing w:after="0" w:line="240" w:lineRule="auto"/>
              <w:jc w:val="right"/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</w:pPr>
            <w:r w:rsidRPr="00297C56"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  <w:t xml:space="preserve">১২ </w:t>
            </w:r>
            <w:proofErr w:type="spellStart"/>
            <w:r w:rsidRPr="00297C56"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  <w:t>ভাদ্র</w:t>
            </w:r>
            <w:proofErr w:type="spellEnd"/>
            <w:r w:rsidR="003470E8" w:rsidRPr="00297C56"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  <w:t>,</w:t>
            </w:r>
            <w:r w:rsidR="003470E8" w:rsidRPr="00297C56">
              <w:rPr>
                <w:rFonts w:ascii="Nikosh" w:hAnsi="Nikosh" w:cs="Nikosh"/>
                <w:color w:val="00B050"/>
                <w:sz w:val="26"/>
                <w:szCs w:val="26"/>
                <w:cs/>
                <w:lang w:bidi="bn-BD"/>
              </w:rPr>
              <w:t xml:space="preserve"> ১৪৩১</w:t>
            </w:r>
          </w:p>
        </w:tc>
      </w:tr>
      <w:tr w:rsidR="00CE715A" w:rsidRPr="00297C56" w14:paraId="7AE60D49" w14:textId="77777777" w:rsidTr="00705F57">
        <w:trPr>
          <w:trHeight w:val="179"/>
        </w:trPr>
        <w:tc>
          <w:tcPr>
            <w:tcW w:w="4906" w:type="dxa"/>
            <w:vMerge/>
            <w:vAlign w:val="center"/>
            <w:hideMark/>
          </w:tcPr>
          <w:p w14:paraId="6D860AE4" w14:textId="77777777" w:rsidR="003470E8" w:rsidRPr="00297C56" w:rsidRDefault="003470E8" w:rsidP="00565EE8">
            <w:pPr>
              <w:spacing w:after="0" w:line="240" w:lineRule="auto"/>
              <w:rPr>
                <w:rFonts w:ascii="Nikosh" w:hAnsi="Nikosh" w:cs="Nikosh"/>
                <w:color w:val="00B05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14:paraId="4A5CBFEB" w14:textId="77777777" w:rsidR="003470E8" w:rsidRPr="00297C56" w:rsidRDefault="003470E8" w:rsidP="00565EE8">
            <w:pPr>
              <w:spacing w:after="0" w:line="240" w:lineRule="auto"/>
              <w:rPr>
                <w:rFonts w:ascii="Nikosh" w:hAnsi="Nikosh" w:cs="Nikosh"/>
                <w:color w:val="00B05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3B7435" w14:textId="0FD539B7" w:rsidR="003470E8" w:rsidRPr="00297C56" w:rsidRDefault="00705F57" w:rsidP="00705F57">
            <w:pPr>
              <w:spacing w:after="0" w:line="240" w:lineRule="auto"/>
              <w:ind w:left="-114"/>
              <w:jc w:val="right"/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</w:pPr>
            <w:r w:rsidRPr="00297C56">
              <w:rPr>
                <w:rFonts w:ascii="Nikosh" w:hAnsi="Nikosh" w:cs="Nikosh" w:hint="cs"/>
                <w:color w:val="00B050"/>
                <w:sz w:val="26"/>
                <w:szCs w:val="26"/>
                <w:cs/>
                <w:lang w:bidi="bn-BD"/>
              </w:rPr>
              <w:t>২৭</w:t>
            </w:r>
            <w:r w:rsidR="003470E8" w:rsidRPr="00297C56">
              <w:rPr>
                <w:rFonts w:ascii="Nikosh" w:hAnsi="Nikosh" w:cs="Nikosh"/>
                <w:color w:val="00B050"/>
                <w:sz w:val="26"/>
                <w:szCs w:val="26"/>
                <w:cs/>
                <w:lang w:bidi="bn-BD"/>
              </w:rPr>
              <w:t xml:space="preserve"> </w:t>
            </w:r>
            <w:r w:rsidRPr="00297C56">
              <w:rPr>
                <w:rFonts w:ascii="Nikosh" w:hAnsi="Nikosh" w:cs="Nikosh" w:hint="cs"/>
                <w:color w:val="00B050"/>
                <w:sz w:val="26"/>
                <w:szCs w:val="26"/>
                <w:cs/>
                <w:lang w:bidi="bn-BD"/>
              </w:rPr>
              <w:t>আগস্ট,</w:t>
            </w:r>
            <w:r w:rsidR="003470E8" w:rsidRPr="00297C56">
              <w:rPr>
                <w:rFonts w:ascii="Nikosh" w:hAnsi="Nikosh" w:cs="Nikosh"/>
                <w:color w:val="00B050"/>
                <w:sz w:val="26"/>
                <w:szCs w:val="26"/>
                <w:cs/>
                <w:lang w:bidi="bn-BD"/>
              </w:rPr>
              <w:t xml:space="preserve"> ২০২</w:t>
            </w:r>
            <w:r w:rsidRPr="00297C56">
              <w:rPr>
                <w:rFonts w:ascii="Nikosh" w:hAnsi="Nikosh" w:cs="Nikosh" w:hint="cs"/>
                <w:color w:val="00B050"/>
                <w:sz w:val="26"/>
                <w:szCs w:val="26"/>
                <w:cs/>
                <w:lang w:bidi="bn-BD"/>
              </w:rPr>
              <w:t>৪</w:t>
            </w:r>
          </w:p>
        </w:tc>
      </w:tr>
    </w:tbl>
    <w:p w14:paraId="17674CED" w14:textId="77777777" w:rsidR="003E42C9" w:rsidRPr="00297C56" w:rsidRDefault="003E42C9" w:rsidP="00565EE8">
      <w:pPr>
        <w:spacing w:after="0" w:line="240" w:lineRule="auto"/>
        <w:jc w:val="center"/>
        <w:rPr>
          <w:rFonts w:ascii="Nikosh" w:eastAsia="Nikosh" w:hAnsi="Nikosh" w:cs="Nikosh"/>
          <w:b/>
          <w:bCs/>
          <w:color w:val="00B050"/>
          <w:w w:val="120"/>
          <w:sz w:val="26"/>
          <w:szCs w:val="24"/>
          <w:lang w:bidi="bn-BD"/>
        </w:rPr>
      </w:pPr>
    </w:p>
    <w:p w14:paraId="35876F94" w14:textId="56C324CA" w:rsidR="003470E8" w:rsidRPr="00297C56" w:rsidRDefault="003470E8" w:rsidP="00565EE8">
      <w:pPr>
        <w:spacing w:after="0" w:line="240" w:lineRule="auto"/>
        <w:jc w:val="center"/>
        <w:rPr>
          <w:rFonts w:ascii="Nikosh" w:eastAsia="Nikosh" w:hAnsi="Nikosh" w:cs="Nikosh"/>
          <w:b/>
          <w:bCs/>
          <w:color w:val="00B050"/>
          <w:w w:val="120"/>
          <w:sz w:val="32"/>
          <w:szCs w:val="32"/>
          <w:cs/>
          <w:lang w:bidi="bn-BD"/>
        </w:rPr>
      </w:pPr>
      <w:r w:rsidRPr="00297C56">
        <w:rPr>
          <w:rFonts w:ascii="Nikosh" w:eastAsia="Nikosh" w:hAnsi="Nikosh" w:cs="Nikosh"/>
          <w:b/>
          <w:bCs/>
          <w:color w:val="00B050"/>
          <w:w w:val="120"/>
          <w:sz w:val="32"/>
          <w:szCs w:val="32"/>
          <w:cs/>
          <w:lang w:bidi="bn-BD"/>
        </w:rPr>
        <w:t>গণবিজ্ঞপ্তি</w:t>
      </w:r>
    </w:p>
    <w:p w14:paraId="27D042A1" w14:textId="77777777" w:rsidR="003470E8" w:rsidRPr="00297C56" w:rsidRDefault="003470E8" w:rsidP="00565EE8">
      <w:pPr>
        <w:spacing w:after="0" w:line="240" w:lineRule="auto"/>
        <w:jc w:val="center"/>
        <w:rPr>
          <w:rFonts w:ascii="Nikosh" w:hAnsi="Nikosh" w:cs="Nikosh"/>
          <w:b/>
          <w:bCs/>
          <w:color w:val="00B050"/>
          <w:sz w:val="26"/>
          <w:szCs w:val="26"/>
        </w:rPr>
      </w:pPr>
    </w:p>
    <w:p w14:paraId="7F182176" w14:textId="10D4DF69" w:rsidR="007C63AA" w:rsidRPr="00297C56" w:rsidRDefault="00565EE8" w:rsidP="007C63AA">
      <w:pPr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ab/>
      </w:r>
      <w:proofErr w:type="spellStart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এতদ্বারা</w:t>
      </w:r>
      <w:proofErr w:type="spellEnd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সংশ্লিষ্ট</w:t>
      </w:r>
      <w:proofErr w:type="spellEnd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সকলের</w:t>
      </w:r>
      <w:proofErr w:type="spellEnd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অবগতির</w:t>
      </w:r>
      <w:proofErr w:type="spellEnd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জন্য</w:t>
      </w:r>
      <w:proofErr w:type="spellEnd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জানানো</w:t>
      </w:r>
      <w:proofErr w:type="spellEnd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যাচ্ছে</w:t>
      </w:r>
      <w:proofErr w:type="spellEnd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যে</w:t>
      </w:r>
      <w:proofErr w:type="spellEnd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,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স্বরাষ্ট্র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মন্ত্রণালয়ের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জননিরাপত্তা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বিভাগের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২৫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আগস্ট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২০২৪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তারিখের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৪৪.০০.০০০০.০৭৭.২১.০২৫.২০২১-৩৩০ </w:t>
      </w:r>
      <w:proofErr w:type="spellStart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নম্বর</w:t>
      </w:r>
      <w:proofErr w:type="spellEnd"/>
      <w:r w:rsidR="007C63A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প্রজ্ঞাপন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মারফত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বিগত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২০০৯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সালের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০৬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জানুয়ারি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হতে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২০২৪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সালের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০৫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আগস্ট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পর্যন্ত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যে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সমস্ত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আগ্নেয়াস্ত্রের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লাইসেন্স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বেসামরিক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জনগণকে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প্রদান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হয়েছে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তাদে</w:t>
      </w:r>
      <w:r w:rsidR="00622CA9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র</w:t>
      </w:r>
      <w:proofErr w:type="spellEnd"/>
      <w:r w:rsidR="00622CA9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প্রদানকৃত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লাইসেন্স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স্থগিত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হয়েছে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এবং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আগামী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০৩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সেপ্টেম্বর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২০২৪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তারিখের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মধ্যে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গোলাবারুদসহ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আগ্নেয়াস্ত্র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সংশ্লিষ্ট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থানায়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জমা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দেওয়ার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জন্য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নির্দেশনা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প্রদান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হয়েছে</w:t>
      </w:r>
      <w:proofErr w:type="spellEnd"/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r w:rsidR="00622CA9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r w:rsidR="007C63A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 </w:t>
      </w:r>
    </w:p>
    <w:p w14:paraId="5BC8AE77" w14:textId="77777777" w:rsidR="007C63AA" w:rsidRPr="00297C56" w:rsidRDefault="007C63AA" w:rsidP="007C63AA">
      <w:pPr>
        <w:spacing w:after="0"/>
        <w:jc w:val="both"/>
        <w:rPr>
          <w:rFonts w:ascii="Nikosh" w:eastAsia="Nikosh" w:hAnsi="Nikosh" w:cs="Nikosh"/>
          <w:color w:val="00B050"/>
          <w:sz w:val="26"/>
          <w:szCs w:val="20"/>
          <w:lang w:bidi="bn-BD"/>
        </w:rPr>
      </w:pPr>
    </w:p>
    <w:p w14:paraId="3CD9FC26" w14:textId="2A4F00B8" w:rsidR="007C63AA" w:rsidRPr="00297C56" w:rsidRDefault="007C63AA" w:rsidP="007C63AA">
      <w:pPr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০২।</w:t>
      </w: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ab/>
      </w:r>
      <w:proofErr w:type="spellStart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এম</w:t>
      </w: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তাবস্থায়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,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উক্ত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প্রজ্ঞাপনের</w:t>
      </w:r>
      <w:proofErr w:type="spellEnd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নির্দেশনা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মোতাবেক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সাতক্ষীরা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জেলা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ম্যাজিস্ট্রেসি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থেকে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বর্ণিত</w:t>
      </w:r>
      <w:proofErr w:type="spellEnd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সময়ের</w:t>
      </w:r>
      <w:proofErr w:type="spellEnd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মধ্যে</w:t>
      </w:r>
      <w:proofErr w:type="spellEnd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ইস্যুকৃত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/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প্রদানকৃত</w:t>
      </w:r>
      <w:proofErr w:type="spellEnd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লাইসেন্সসমূহের</w:t>
      </w:r>
      <w:proofErr w:type="spellEnd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আওতায়</w:t>
      </w:r>
      <w:proofErr w:type="spellEnd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ক্রয়কৃত</w:t>
      </w:r>
      <w:proofErr w:type="spellEnd"/>
      <w:r w:rsidR="00622CA9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আগ্নেয়াস্ত্র</w:t>
      </w:r>
      <w:proofErr w:type="spellEnd"/>
      <w:r w:rsidR="00622CA9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622CA9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গোলাবারুদসহ</w:t>
      </w:r>
      <w:proofErr w:type="spellEnd"/>
      <w:r w:rsidR="00622CA9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আগামী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০৩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সেপ্টেম্বর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২০২৪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তারিখের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মধ্যে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সংশ্লিষ্ট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থানায়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জমা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দেওয়ার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জন্য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622CA9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বিশেষভাবে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অনুরোধ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হলো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।</w:t>
      </w:r>
    </w:p>
    <w:p w14:paraId="33DB5814" w14:textId="00CECAD1" w:rsidR="00622CA9" w:rsidRPr="00297C56" w:rsidRDefault="00622CA9" w:rsidP="007C63AA">
      <w:pPr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</w:p>
    <w:p w14:paraId="18475559" w14:textId="36C53108" w:rsidR="00622CA9" w:rsidRPr="00297C56" w:rsidRDefault="00622CA9" w:rsidP="007C63AA">
      <w:pPr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০৩।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  <w:t xml:space="preserve">এ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আদেশ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অমান্যকারীর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বিরুদ্ধে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Times New Roman" w:eastAsia="Nikosh" w:hAnsi="Times New Roman" w:cs="Times New Roman"/>
          <w:color w:val="00B050"/>
          <w:sz w:val="26"/>
          <w:szCs w:val="26"/>
          <w:lang w:bidi="bn-BD"/>
        </w:rPr>
        <w:t>The Arms Act,1878</w:t>
      </w:r>
      <w:r w:rsidR="005B06F7" w:rsidRPr="00297C56">
        <w:rPr>
          <w:rFonts w:ascii="Times New Roman" w:eastAsia="Nikosh" w:hAnsi="Times New Roman" w:cs="Times New Roman"/>
          <w:color w:val="00B050"/>
          <w:sz w:val="26"/>
          <w:szCs w:val="26"/>
          <w:lang w:bidi="bn-BD"/>
        </w:rPr>
        <w:t xml:space="preserve"> (Act XI of 1878)</w:t>
      </w: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এবং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আগ্নেয়াস্ত্রের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লাইসেন্স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প্রদান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, </w:t>
      </w:r>
      <w:proofErr w:type="spellStart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নবায়ন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ও </w:t>
      </w:r>
      <w:proofErr w:type="spellStart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ব্যবহার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নীতিমালা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, ২০১৬ </w:t>
      </w:r>
      <w:proofErr w:type="spellStart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অনুযায়ী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প্রয়োজনীয়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আইনানুগ</w:t>
      </w:r>
      <w:proofErr w:type="spellEnd"/>
      <w:r w:rsidR="005B06F7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ব্যবস্থা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গ্রহণ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করা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হবে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।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</w:p>
    <w:p w14:paraId="26BDB7BB" w14:textId="3CCE2A1D" w:rsidR="000961F3" w:rsidRPr="00297C56" w:rsidRDefault="007C63AA" w:rsidP="005B06F7">
      <w:pPr>
        <w:spacing w:after="0"/>
        <w:jc w:val="both"/>
        <w:rPr>
          <w:rFonts w:ascii="Nikosh" w:eastAsia="Nikosh" w:hAnsi="Nikosh" w:cs="Nikosh"/>
          <w:color w:val="00B050"/>
          <w:sz w:val="26"/>
          <w:szCs w:val="26"/>
          <w:lang w:bidi="bn-BD"/>
        </w:rPr>
      </w:pP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</w:p>
    <w:p w14:paraId="4C32690F" w14:textId="44F54C13" w:rsidR="005B06F7" w:rsidRPr="00297C56" w:rsidRDefault="005B06F7" w:rsidP="005B06F7">
      <w:pPr>
        <w:spacing w:after="0"/>
        <w:jc w:val="both"/>
        <w:rPr>
          <w:rFonts w:ascii="Nikosh" w:eastAsia="Nikosh" w:hAnsi="Nikosh" w:cs="Nikosh"/>
          <w:color w:val="00B050"/>
          <w:sz w:val="26"/>
          <w:szCs w:val="26"/>
          <w:lang w:bidi="bn-BD"/>
        </w:rPr>
      </w:pPr>
    </w:p>
    <w:p w14:paraId="117456C3" w14:textId="77777777" w:rsidR="005B06F7" w:rsidRPr="00297C56" w:rsidRDefault="005B06F7" w:rsidP="005B06F7">
      <w:pPr>
        <w:spacing w:after="0"/>
        <w:jc w:val="both"/>
        <w:rPr>
          <w:rFonts w:ascii="Nikosh" w:eastAsia="Nikosh" w:hAnsi="Nikosh" w:cs="Nikosh"/>
          <w:color w:val="00B050"/>
          <w:sz w:val="26"/>
          <w:szCs w:val="26"/>
          <w:lang w:bidi="bn-BD"/>
        </w:rPr>
      </w:pPr>
    </w:p>
    <w:p w14:paraId="3EF19FDD" w14:textId="77777777" w:rsidR="00565EE8" w:rsidRPr="00297C56" w:rsidRDefault="00565EE8" w:rsidP="00565EE8">
      <w:pPr>
        <w:spacing w:after="0" w:line="240" w:lineRule="auto"/>
        <w:ind w:left="5040"/>
        <w:jc w:val="center"/>
        <w:rPr>
          <w:rFonts w:ascii="Nikosh" w:hAnsi="Nikosh" w:cs="Nikosh"/>
          <w:b/>
          <w:bCs/>
          <w:color w:val="00B050"/>
          <w:sz w:val="26"/>
          <w:szCs w:val="26"/>
        </w:rPr>
      </w:pPr>
      <w:proofErr w:type="spellStart"/>
      <w:r w:rsidRPr="00297C56"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  <w:t>মোহাম্মদ</w:t>
      </w:r>
      <w:proofErr w:type="spellEnd"/>
      <w:r w:rsidRPr="00297C56"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  <w:t>হুমায়ুন</w:t>
      </w:r>
      <w:proofErr w:type="spellEnd"/>
      <w:r w:rsidRPr="00297C56"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  <w:t>কবির</w:t>
      </w:r>
      <w:proofErr w:type="spellEnd"/>
    </w:p>
    <w:p w14:paraId="568EA5D8" w14:textId="77777777" w:rsidR="00565EE8" w:rsidRPr="00297C56" w:rsidRDefault="00565EE8" w:rsidP="00565EE8">
      <w:pPr>
        <w:spacing w:after="0" w:line="240" w:lineRule="auto"/>
        <w:ind w:left="504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  <w:proofErr w:type="spellStart"/>
      <w:r w:rsidRPr="00297C56">
        <w:rPr>
          <w:rFonts w:ascii="Nikosh" w:eastAsia="NikoshBAN" w:hAnsi="Nikosh" w:cs="Nikosh"/>
          <w:color w:val="00B050"/>
          <w:sz w:val="26"/>
          <w:szCs w:val="26"/>
        </w:rPr>
        <w:t>জেলা</w:t>
      </w:r>
      <w:proofErr w:type="spellEnd"/>
      <w:r w:rsidRPr="00297C56">
        <w:rPr>
          <w:rFonts w:ascii="Nikosh" w:eastAsia="NikoshBAN" w:hAnsi="Nikosh" w:cs="Nikosh"/>
          <w:color w:val="00B050"/>
          <w:sz w:val="26"/>
          <w:szCs w:val="26"/>
        </w:rPr>
        <w:t xml:space="preserve"> </w:t>
      </w:r>
      <w:proofErr w:type="spellStart"/>
      <w:r w:rsidRPr="00297C56">
        <w:rPr>
          <w:rFonts w:ascii="Nikosh" w:eastAsia="NikoshBAN" w:hAnsi="Nikosh" w:cs="Nikosh"/>
          <w:color w:val="00B050"/>
          <w:sz w:val="26"/>
          <w:szCs w:val="26"/>
          <w:lang w:bidi="bn-BD"/>
        </w:rPr>
        <w:t>ম্যাজিস্ট্রেট</w:t>
      </w:r>
      <w:proofErr w:type="spellEnd"/>
    </w:p>
    <w:p w14:paraId="397D3107" w14:textId="77777777" w:rsidR="00565EE8" w:rsidRPr="00297C56" w:rsidRDefault="00565EE8" w:rsidP="00565EE8">
      <w:pPr>
        <w:spacing w:after="0" w:line="240" w:lineRule="auto"/>
        <w:ind w:left="504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  <w:proofErr w:type="spellStart"/>
      <w:r w:rsidRPr="00297C56">
        <w:rPr>
          <w:rFonts w:ascii="Nikosh" w:eastAsia="NikoshBAN" w:hAnsi="Nikosh" w:cs="Nikosh"/>
          <w:color w:val="00B050"/>
          <w:sz w:val="26"/>
          <w:szCs w:val="26"/>
          <w:lang w:bidi="bn-BD"/>
        </w:rPr>
        <w:t>সাতক্ষীরা</w:t>
      </w:r>
      <w:proofErr w:type="spellEnd"/>
    </w:p>
    <w:p w14:paraId="56241051" w14:textId="77777777" w:rsidR="00565EE8" w:rsidRPr="00297C56" w:rsidRDefault="00565EE8" w:rsidP="00565EE8">
      <w:pPr>
        <w:spacing w:after="0" w:line="240" w:lineRule="auto"/>
        <w:ind w:left="5040"/>
        <w:jc w:val="center"/>
        <w:rPr>
          <w:rFonts w:ascii="Nikosh" w:hAnsi="Nikosh" w:cs="Nikosh"/>
          <w:bCs/>
          <w:color w:val="00B050"/>
          <w:sz w:val="26"/>
          <w:szCs w:val="26"/>
          <w:cs/>
        </w:rPr>
      </w:pPr>
      <w:r w:rsidRPr="00297C56">
        <w:rPr>
          <w:rFonts w:ascii="Nikosh" w:eastAsia="NikoshBAN" w:hAnsi="Nikosh" w:cs="Nikosh"/>
          <w:color w:val="00B050"/>
          <w:sz w:val="26"/>
          <w:szCs w:val="26"/>
          <w:cs/>
          <w:lang w:bidi="bn-BD"/>
        </w:rPr>
        <w:t>ফোন: ০</w:t>
      </w:r>
      <w:r w:rsidRPr="00297C56">
        <w:rPr>
          <w:rFonts w:ascii="Nikosh" w:eastAsia="NikoshBAN" w:hAnsi="Nikosh" w:cs="Nikosh"/>
          <w:color w:val="00B050"/>
          <w:sz w:val="26"/>
          <w:szCs w:val="26"/>
          <w:lang w:bidi="bn-BD"/>
        </w:rPr>
        <w:t>২৪</w:t>
      </w:r>
      <w:r w:rsidRPr="00297C56">
        <w:rPr>
          <w:rFonts w:ascii="Nikosh" w:eastAsia="NikoshBAN" w:hAnsi="Nikosh" w:cs="Nikosh"/>
          <w:color w:val="00B050"/>
          <w:sz w:val="26"/>
          <w:szCs w:val="26"/>
          <w:cs/>
          <w:lang w:bidi="bn-BD"/>
        </w:rPr>
        <w:t>৭৭-৭৪১০৭১ (অফিস)</w:t>
      </w:r>
    </w:p>
    <w:p w14:paraId="6B3916D2" w14:textId="2CCE0C3F" w:rsidR="003470E8" w:rsidRPr="00297C56" w:rsidRDefault="00565EE8" w:rsidP="00565EE8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color w:val="00B050"/>
          <w:sz w:val="26"/>
          <w:szCs w:val="26"/>
        </w:rPr>
      </w:pPr>
      <w:r w:rsidRPr="00297C56">
        <w:rPr>
          <w:rFonts w:ascii="Nikosh" w:hAnsi="Nikosh" w:cs="Nikosh"/>
          <w:bCs/>
          <w:color w:val="00B050"/>
          <w:sz w:val="26"/>
          <w:szCs w:val="26"/>
        </w:rPr>
        <w:t>ই-</w:t>
      </w:r>
      <w:proofErr w:type="spellStart"/>
      <w:r w:rsidRPr="00297C56">
        <w:rPr>
          <w:rFonts w:ascii="Nikosh" w:hAnsi="Nikosh" w:cs="Nikosh"/>
          <w:bCs/>
          <w:color w:val="00B050"/>
          <w:sz w:val="26"/>
          <w:szCs w:val="26"/>
        </w:rPr>
        <w:t>মেইল</w:t>
      </w:r>
      <w:proofErr w:type="spellEnd"/>
      <w:r w:rsidRPr="00297C56">
        <w:rPr>
          <w:rFonts w:ascii="Nikosh" w:hAnsi="Nikosh" w:cs="Nikosh"/>
          <w:bCs/>
          <w:color w:val="00B050"/>
          <w:sz w:val="26"/>
          <w:szCs w:val="26"/>
        </w:rPr>
        <w:t xml:space="preserve">: </w:t>
      </w:r>
      <w:r w:rsidRPr="00297C56">
        <w:rPr>
          <w:rFonts w:ascii="Times New Roman" w:hAnsi="Times New Roman" w:cs="Times New Roman"/>
          <w:bCs/>
          <w:color w:val="00B050"/>
          <w:sz w:val="26"/>
          <w:szCs w:val="26"/>
        </w:rPr>
        <w:t>dcsatkhira@mopa.gov.bd</w:t>
      </w:r>
    </w:p>
    <w:p w14:paraId="76472D82" w14:textId="77777777" w:rsidR="005E1EF0" w:rsidRPr="00297C56" w:rsidRDefault="005E1EF0" w:rsidP="00565EE8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color w:val="00B05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2834"/>
        <w:gridCol w:w="1577"/>
      </w:tblGrid>
      <w:tr w:rsidR="00297C56" w:rsidRPr="00297C56" w14:paraId="5B9BE96F" w14:textId="77777777" w:rsidTr="00AD2681">
        <w:trPr>
          <w:trHeight w:val="197"/>
        </w:trPr>
        <w:tc>
          <w:tcPr>
            <w:tcW w:w="4906" w:type="dxa"/>
            <w:vMerge w:val="restart"/>
            <w:vAlign w:val="center"/>
            <w:hideMark/>
          </w:tcPr>
          <w:p w14:paraId="730E2B01" w14:textId="4EA85E01" w:rsidR="005E1EF0" w:rsidRPr="00297C56" w:rsidRDefault="005E1EF0" w:rsidP="00AD2681">
            <w:pPr>
              <w:spacing w:after="0" w:line="240" w:lineRule="auto"/>
              <w:ind w:left="-108"/>
              <w:rPr>
                <w:rFonts w:ascii="Nikosh" w:hAnsi="Nikosh" w:cs="Nikosh"/>
                <w:color w:val="00B050"/>
                <w:sz w:val="26"/>
                <w:szCs w:val="26"/>
              </w:rPr>
            </w:pPr>
            <w:r w:rsidRPr="00297C56">
              <w:rPr>
                <w:rFonts w:ascii="Nikosh" w:hAnsi="Nikosh" w:cs="Nikosh"/>
                <w:color w:val="00B050"/>
                <w:sz w:val="26"/>
                <w:szCs w:val="26"/>
                <w:cs/>
                <w:lang w:bidi="bn-BD"/>
              </w:rPr>
              <w:t xml:space="preserve">নম্বর: 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০৫.৪৪.৮৭০০.০১</w:t>
            </w:r>
            <w:r w:rsidRPr="00297C56">
              <w:rPr>
                <w:rFonts w:ascii="Nikosh" w:eastAsia="NikoshBAN" w:hAnsi="Nikosh" w:cs="Nikosh" w:hint="cs"/>
                <w:color w:val="00B050"/>
                <w:sz w:val="26"/>
                <w:szCs w:val="26"/>
                <w:cs/>
                <w:lang w:bidi="bn-BD"/>
              </w:rPr>
              <w:t>২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.</w:t>
            </w:r>
            <w:r w:rsidR="003E43CF" w:rsidRPr="00297C56">
              <w:rPr>
                <w:rFonts w:ascii="Nikosh" w:eastAsia="NikoshBAN" w:hAnsi="Nikosh" w:cs="Nikosh" w:hint="cs"/>
                <w:color w:val="00B050"/>
                <w:sz w:val="26"/>
                <w:szCs w:val="26"/>
                <w:cs/>
                <w:lang w:bidi="bn-BD"/>
              </w:rPr>
              <w:t>০৫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.০</w:t>
            </w:r>
            <w:r w:rsidRPr="00297C56">
              <w:rPr>
                <w:rFonts w:ascii="Nikosh" w:eastAsia="NikoshBAN" w:hAnsi="Nikosh" w:cs="Nikosh" w:hint="cs"/>
                <w:color w:val="00B050"/>
                <w:sz w:val="26"/>
                <w:szCs w:val="26"/>
                <w:cs/>
                <w:lang w:bidi="bn-BD"/>
              </w:rPr>
              <w:t>০</w:t>
            </w:r>
            <w:r w:rsidR="003E43CF" w:rsidRPr="00297C56">
              <w:rPr>
                <w:rFonts w:ascii="Nikosh" w:eastAsia="NikoshBAN" w:hAnsi="Nikosh" w:cs="Nikosh" w:hint="cs"/>
                <w:color w:val="00B050"/>
                <w:sz w:val="26"/>
                <w:szCs w:val="26"/>
                <w:cs/>
                <w:lang w:bidi="bn-BD"/>
              </w:rPr>
              <w:t>৬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.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lang w:bidi="bn-BD"/>
              </w:rPr>
              <w:t>২৪</w:t>
            </w:r>
            <w:r w:rsidRPr="00297C56">
              <w:rPr>
                <w:rFonts w:ascii="Nikosh" w:eastAsia="NikoshBAN" w:hAnsi="Nikosh" w:cs="Nikosh"/>
                <w:color w:val="00B050"/>
                <w:sz w:val="26"/>
                <w:szCs w:val="26"/>
                <w:cs/>
                <w:lang w:bidi="bn-BD"/>
              </w:rPr>
              <w:t>-</w:t>
            </w:r>
            <w:r w:rsidRPr="00297C56">
              <w:rPr>
                <w:rFonts w:ascii="Nikosh" w:eastAsia="NikoshBAN" w:hAnsi="Nikosh" w:cs="Nikosh"/>
                <w:b/>
                <w:color w:val="00B050"/>
                <w:sz w:val="26"/>
                <w:szCs w:val="26"/>
                <w:lang w:bidi="bn-BD"/>
              </w:rPr>
              <w:t>৪৮০</w:t>
            </w:r>
          </w:p>
        </w:tc>
        <w:tc>
          <w:tcPr>
            <w:tcW w:w="2834" w:type="dxa"/>
            <w:vMerge w:val="restart"/>
            <w:vAlign w:val="center"/>
            <w:hideMark/>
          </w:tcPr>
          <w:p w14:paraId="0194A81F" w14:textId="77777777" w:rsidR="005E1EF0" w:rsidRPr="00297C56" w:rsidRDefault="005E1EF0" w:rsidP="00AD2681">
            <w:pPr>
              <w:spacing w:after="0" w:line="240" w:lineRule="auto"/>
              <w:ind w:right="-72"/>
              <w:jc w:val="right"/>
              <w:rPr>
                <w:rFonts w:ascii="Nikosh" w:hAnsi="Nikosh" w:cs="Nikosh"/>
                <w:color w:val="00B050"/>
                <w:sz w:val="26"/>
                <w:szCs w:val="26"/>
              </w:rPr>
            </w:pPr>
            <w:proofErr w:type="spellStart"/>
            <w:r w:rsidRPr="00297C56">
              <w:rPr>
                <w:rFonts w:ascii="Nikosh" w:hAnsi="Nikosh" w:cs="Nikosh"/>
                <w:color w:val="00B050"/>
                <w:sz w:val="26"/>
                <w:szCs w:val="26"/>
              </w:rPr>
              <w:t>তারিখ</w:t>
            </w:r>
            <w:proofErr w:type="spellEnd"/>
            <w:r w:rsidRPr="00297C56">
              <w:rPr>
                <w:rFonts w:ascii="Nikosh" w:hAnsi="Nikosh" w:cs="Nikosh"/>
                <w:color w:val="00B050"/>
                <w:sz w:val="26"/>
                <w:szCs w:val="26"/>
              </w:rPr>
              <w:t>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27053" w14:textId="77777777" w:rsidR="005E1EF0" w:rsidRPr="00297C56" w:rsidRDefault="005E1EF0" w:rsidP="00AD2681">
            <w:pPr>
              <w:spacing w:after="0" w:line="240" w:lineRule="auto"/>
              <w:jc w:val="right"/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</w:pPr>
            <w:r w:rsidRPr="00297C56"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  <w:t xml:space="preserve">১২ </w:t>
            </w:r>
            <w:proofErr w:type="spellStart"/>
            <w:r w:rsidRPr="00297C56"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  <w:t>ভাদ্র</w:t>
            </w:r>
            <w:proofErr w:type="spellEnd"/>
            <w:r w:rsidRPr="00297C56"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  <w:t>,</w:t>
            </w:r>
            <w:r w:rsidRPr="00297C56">
              <w:rPr>
                <w:rFonts w:ascii="Nikosh" w:hAnsi="Nikosh" w:cs="Nikosh"/>
                <w:color w:val="00B050"/>
                <w:sz w:val="26"/>
                <w:szCs w:val="26"/>
                <w:cs/>
                <w:lang w:bidi="bn-BD"/>
              </w:rPr>
              <w:t xml:space="preserve"> ১৪৩১</w:t>
            </w:r>
          </w:p>
        </w:tc>
      </w:tr>
      <w:tr w:rsidR="00297C56" w:rsidRPr="00297C56" w14:paraId="7AC29B89" w14:textId="77777777" w:rsidTr="00AD2681">
        <w:trPr>
          <w:trHeight w:val="179"/>
        </w:trPr>
        <w:tc>
          <w:tcPr>
            <w:tcW w:w="4906" w:type="dxa"/>
            <w:vMerge/>
            <w:vAlign w:val="center"/>
            <w:hideMark/>
          </w:tcPr>
          <w:p w14:paraId="07571EFE" w14:textId="77777777" w:rsidR="005E1EF0" w:rsidRPr="00297C56" w:rsidRDefault="005E1EF0" w:rsidP="00AD2681">
            <w:pPr>
              <w:spacing w:after="0" w:line="240" w:lineRule="auto"/>
              <w:rPr>
                <w:rFonts w:ascii="Nikosh" w:hAnsi="Nikosh" w:cs="Nikosh"/>
                <w:color w:val="00B050"/>
                <w:sz w:val="26"/>
                <w:szCs w:val="26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14:paraId="344CBDAE" w14:textId="77777777" w:rsidR="005E1EF0" w:rsidRPr="00297C56" w:rsidRDefault="005E1EF0" w:rsidP="00AD2681">
            <w:pPr>
              <w:spacing w:after="0" w:line="240" w:lineRule="auto"/>
              <w:rPr>
                <w:rFonts w:ascii="Nikosh" w:hAnsi="Nikosh" w:cs="Nikosh"/>
                <w:color w:val="00B05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159A05" w14:textId="77777777" w:rsidR="005E1EF0" w:rsidRPr="00297C56" w:rsidRDefault="005E1EF0" w:rsidP="00AD2681">
            <w:pPr>
              <w:spacing w:after="0" w:line="240" w:lineRule="auto"/>
              <w:ind w:left="-114"/>
              <w:jc w:val="right"/>
              <w:rPr>
                <w:rFonts w:ascii="Nikosh" w:hAnsi="Nikosh" w:cs="Nikosh"/>
                <w:color w:val="00B050"/>
                <w:sz w:val="26"/>
                <w:szCs w:val="26"/>
                <w:lang w:bidi="bn-BD"/>
              </w:rPr>
            </w:pPr>
            <w:r w:rsidRPr="00297C56">
              <w:rPr>
                <w:rFonts w:ascii="Nikosh" w:hAnsi="Nikosh" w:cs="Nikosh" w:hint="cs"/>
                <w:color w:val="00B050"/>
                <w:sz w:val="26"/>
                <w:szCs w:val="26"/>
                <w:cs/>
                <w:lang w:bidi="bn-BD"/>
              </w:rPr>
              <w:t>২৭</w:t>
            </w:r>
            <w:r w:rsidRPr="00297C56">
              <w:rPr>
                <w:rFonts w:ascii="Nikosh" w:hAnsi="Nikosh" w:cs="Nikosh"/>
                <w:color w:val="00B050"/>
                <w:sz w:val="26"/>
                <w:szCs w:val="26"/>
                <w:cs/>
                <w:lang w:bidi="bn-BD"/>
              </w:rPr>
              <w:t xml:space="preserve"> </w:t>
            </w:r>
            <w:r w:rsidRPr="00297C56">
              <w:rPr>
                <w:rFonts w:ascii="Nikosh" w:hAnsi="Nikosh" w:cs="Nikosh" w:hint="cs"/>
                <w:color w:val="00B050"/>
                <w:sz w:val="26"/>
                <w:szCs w:val="26"/>
                <w:cs/>
                <w:lang w:bidi="bn-BD"/>
              </w:rPr>
              <w:t>আগস্ট,</w:t>
            </w:r>
            <w:r w:rsidRPr="00297C56">
              <w:rPr>
                <w:rFonts w:ascii="Nikosh" w:hAnsi="Nikosh" w:cs="Nikosh"/>
                <w:color w:val="00B050"/>
                <w:sz w:val="26"/>
                <w:szCs w:val="26"/>
                <w:cs/>
                <w:lang w:bidi="bn-BD"/>
              </w:rPr>
              <w:t xml:space="preserve"> ২০২</w:t>
            </w:r>
            <w:r w:rsidRPr="00297C56">
              <w:rPr>
                <w:rFonts w:ascii="Nikosh" w:hAnsi="Nikosh" w:cs="Nikosh" w:hint="cs"/>
                <w:color w:val="00B050"/>
                <w:sz w:val="26"/>
                <w:szCs w:val="26"/>
                <w:cs/>
                <w:lang w:bidi="bn-BD"/>
              </w:rPr>
              <w:t>৪</w:t>
            </w:r>
          </w:p>
        </w:tc>
      </w:tr>
    </w:tbl>
    <w:p w14:paraId="6C59E940" w14:textId="77777777" w:rsidR="00565EE8" w:rsidRPr="00297C56" w:rsidRDefault="00565EE8" w:rsidP="00565EE8">
      <w:pPr>
        <w:tabs>
          <w:tab w:val="left" w:pos="3043"/>
        </w:tabs>
        <w:spacing w:after="0"/>
        <w:rPr>
          <w:rFonts w:ascii="Nikosh" w:hAnsi="Nikosh" w:cs="Nikosh"/>
          <w:b/>
          <w:color w:val="00B050"/>
          <w:sz w:val="26"/>
          <w:szCs w:val="26"/>
        </w:rPr>
      </w:pP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অনুলিপি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সদয়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জ্ঞাতার্থে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(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জ্যেষ্ঠতার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ক্রমানুসারে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নয়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>):</w:t>
      </w:r>
    </w:p>
    <w:p w14:paraId="50563BDA" w14:textId="6763C02E" w:rsidR="00565EE8" w:rsidRPr="00297C56" w:rsidRDefault="00565EE8" w:rsidP="00565EE8">
      <w:pPr>
        <w:tabs>
          <w:tab w:val="left" w:pos="450"/>
        </w:tabs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১। 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মন্ত্রিপরিষদ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সচিব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মন্ত্রিপরিষদ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বিভাগ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বাংলাদেশ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সচিবালয়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ঢাকা</w:t>
      </w:r>
      <w:proofErr w:type="spellEnd"/>
      <w:r w:rsidR="005E1EF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;</w:t>
      </w:r>
    </w:p>
    <w:p w14:paraId="008738B4" w14:textId="78D0812C" w:rsidR="00565EE8" w:rsidRPr="00297C56" w:rsidRDefault="005E1EF0" w:rsidP="00565EE8">
      <w:pPr>
        <w:tabs>
          <w:tab w:val="left" w:pos="450"/>
        </w:tabs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২</w:t>
      </w:r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সিনিয়র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সচিব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জননিরাপত্তা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বিভাগ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স্বরাষ্ট্র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মন্ত্রণালয়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বাংলাদেশ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সচিবালয়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ঢাকা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;</w:t>
      </w:r>
    </w:p>
    <w:p w14:paraId="5FD3EAA7" w14:textId="62D01BB5" w:rsidR="00565EE8" w:rsidRPr="00297C56" w:rsidRDefault="005E1EF0" w:rsidP="00565EE8">
      <w:pPr>
        <w:tabs>
          <w:tab w:val="left" w:pos="450"/>
        </w:tabs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৩</w:t>
      </w:r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বিভাগীয়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কমিশনার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খুলনা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বিভাগ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খুলনা</w:t>
      </w:r>
      <w:proofErr w:type="spellEnd"/>
      <w:r w:rsidR="00CE715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;</w:t>
      </w:r>
    </w:p>
    <w:p w14:paraId="43DA05AC" w14:textId="031212B1" w:rsidR="005E1EF0" w:rsidRPr="00297C56" w:rsidRDefault="005E1EF0" w:rsidP="00565EE8">
      <w:pPr>
        <w:tabs>
          <w:tab w:val="left" w:pos="450"/>
        </w:tabs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৪।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বিজ্ঞ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জেলা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ম্যাজিস্ট্রেট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. . . . . . . . . </w:t>
      </w:r>
      <w:proofErr w:type="gram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. . . .</w:t>
      </w:r>
      <w:proofErr w:type="gram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.  (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সকল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)।</w:t>
      </w:r>
    </w:p>
    <w:p w14:paraId="5FDDE7FA" w14:textId="77777777" w:rsidR="00565EE8" w:rsidRPr="00297C56" w:rsidRDefault="00565EE8" w:rsidP="00565EE8">
      <w:pPr>
        <w:tabs>
          <w:tab w:val="left" w:pos="3043"/>
        </w:tabs>
        <w:spacing w:after="0"/>
        <w:rPr>
          <w:rFonts w:ascii="Nikosh" w:hAnsi="Nikosh" w:cs="Nikosh"/>
          <w:b/>
          <w:color w:val="00B050"/>
          <w:sz w:val="26"/>
          <w:szCs w:val="26"/>
        </w:rPr>
      </w:pP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অনুলিপি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সদয়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জ্ঞাতার্থে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>/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জ্ঞাতার্থে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ও 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কার্যার্থে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(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জ্যেষ্ঠতার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ক্রমানুসারে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color w:val="00B050"/>
          <w:sz w:val="26"/>
          <w:szCs w:val="26"/>
        </w:rPr>
        <w:t>নয়</w:t>
      </w:r>
      <w:proofErr w:type="spellEnd"/>
      <w:r w:rsidRPr="00297C56">
        <w:rPr>
          <w:rFonts w:ascii="Nikosh" w:hAnsi="Nikosh" w:cs="Nikosh"/>
          <w:b/>
          <w:color w:val="00B050"/>
          <w:sz w:val="26"/>
          <w:szCs w:val="26"/>
        </w:rPr>
        <w:t>):</w:t>
      </w:r>
    </w:p>
    <w:p w14:paraId="5F193D75" w14:textId="1889BDBE" w:rsidR="00565EE8" w:rsidRPr="00297C56" w:rsidRDefault="00565EE8" w:rsidP="00565EE8">
      <w:pPr>
        <w:tabs>
          <w:tab w:val="left" w:pos="450"/>
        </w:tabs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১। 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পুলিশ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সুপার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সাতক্ষীরা</w:t>
      </w:r>
      <w:proofErr w:type="spellEnd"/>
      <w:r w:rsidR="005E1EF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গণবিজ্ঞপ্তি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অনুযায়ী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সাতক্ষীরা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জেলার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থানাসমূহে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পরবর্তী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ব্যবস্থা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গ্রহণের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জন্য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প্রয়োজনীয়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r w:rsidR="00CE715A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ab/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নির্দেশনা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প্রদানের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অনুরোধসহ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;</w:t>
      </w:r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 </w:t>
      </w:r>
    </w:p>
    <w:p w14:paraId="6E2DE439" w14:textId="03DF1E2F" w:rsidR="003A46EF" w:rsidRPr="00297C56" w:rsidRDefault="00565EE8" w:rsidP="002C722E">
      <w:pPr>
        <w:tabs>
          <w:tab w:val="left" w:pos="450"/>
        </w:tabs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২। </w:t>
      </w:r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  <w:proofErr w:type="spellStart"/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কমান্ডিং</w:t>
      </w:r>
      <w:proofErr w:type="spellEnd"/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অফিসার</w:t>
      </w:r>
      <w:proofErr w:type="spellEnd"/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৩৭ </w:t>
      </w:r>
      <w:proofErr w:type="spellStart"/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বীর</w:t>
      </w:r>
      <w:proofErr w:type="spellEnd"/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যশোর</w:t>
      </w:r>
      <w:proofErr w:type="spellEnd"/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3A46EF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সেনানিবাস</w:t>
      </w:r>
      <w:proofErr w:type="spellEnd"/>
      <w:r w:rsidR="00CE715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CE715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বাংলাদেশ</w:t>
      </w:r>
      <w:proofErr w:type="spellEnd"/>
      <w:r w:rsidR="00CE715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E715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সেনা</w:t>
      </w:r>
      <w:proofErr w:type="spellEnd"/>
      <w:r w:rsidR="00CE715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E715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বাহিনী</w:t>
      </w:r>
      <w:proofErr w:type="spellEnd"/>
      <w:r w:rsidR="00CE715A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;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</w:p>
    <w:p w14:paraId="665790F6" w14:textId="29A753F0" w:rsidR="00565EE8" w:rsidRPr="00297C56" w:rsidRDefault="003A46EF" w:rsidP="002C722E">
      <w:pPr>
        <w:tabs>
          <w:tab w:val="left" w:pos="450"/>
        </w:tabs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৩।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কমান্ডিং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অফিসার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৩৩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বিজিবি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সাতক্ষীরা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ব্যাটালিয়ন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/১৭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বিজিবি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নীলডুমুর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ব্যাটালিয়ন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শ্যামনগর</w:t>
      </w:r>
      <w:proofErr w:type="spellEnd"/>
      <w:r w:rsidR="003C7DA7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;</w:t>
      </w:r>
    </w:p>
    <w:p w14:paraId="1084F3C7" w14:textId="40578F7D" w:rsidR="00C93E7D" w:rsidRPr="00297C56" w:rsidRDefault="00C93E7D" w:rsidP="00C93E7D">
      <w:pPr>
        <w:tabs>
          <w:tab w:val="left" w:pos="450"/>
        </w:tabs>
        <w:spacing w:after="0"/>
        <w:jc w:val="center"/>
        <w:rPr>
          <w:rFonts w:ascii="Nikosh" w:hAnsi="Nikosh" w:cs="Nikosh"/>
          <w:b/>
          <w:bCs/>
          <w:color w:val="00B050"/>
          <w:sz w:val="26"/>
          <w:szCs w:val="26"/>
        </w:rPr>
      </w:pPr>
      <w:r w:rsidRPr="00297C56">
        <w:rPr>
          <w:rFonts w:ascii="Nikosh" w:hAnsi="Nikosh" w:cs="Nikosh"/>
          <w:b/>
          <w:bCs/>
          <w:color w:val="00B050"/>
          <w:sz w:val="26"/>
          <w:szCs w:val="26"/>
        </w:rPr>
        <w:lastRenderedPageBreak/>
        <w:t>(পাতা-০২)</w:t>
      </w:r>
    </w:p>
    <w:p w14:paraId="3A0146C0" w14:textId="77777777" w:rsidR="00C93E7D" w:rsidRPr="00297C56" w:rsidRDefault="00C93E7D" w:rsidP="002C722E">
      <w:pPr>
        <w:tabs>
          <w:tab w:val="left" w:pos="450"/>
        </w:tabs>
        <w:spacing w:after="0"/>
        <w:rPr>
          <w:rFonts w:ascii="Nikosh" w:hAnsi="Nikosh" w:cs="Nikosh"/>
          <w:bCs/>
          <w:color w:val="00B050"/>
          <w:sz w:val="26"/>
          <w:szCs w:val="26"/>
        </w:rPr>
      </w:pPr>
    </w:p>
    <w:p w14:paraId="2A822F75" w14:textId="5788E68B" w:rsidR="00565EE8" w:rsidRPr="00297C56" w:rsidRDefault="00CE715A" w:rsidP="002C722E">
      <w:pPr>
        <w:tabs>
          <w:tab w:val="left" w:pos="450"/>
        </w:tabs>
        <w:spacing w:after="0"/>
        <w:rPr>
          <w:rFonts w:ascii="Nikosh" w:hAnsi="Nikosh" w:cs="Nikosh"/>
          <w:bCs/>
          <w:color w:val="00B050"/>
          <w:sz w:val="26"/>
          <w:szCs w:val="26"/>
        </w:rPr>
      </w:pPr>
      <w:r w:rsidRPr="00297C56">
        <w:rPr>
          <w:rFonts w:ascii="Nikosh" w:hAnsi="Nikosh" w:cs="Nikosh"/>
          <w:bCs/>
          <w:color w:val="00B050"/>
          <w:sz w:val="26"/>
          <w:szCs w:val="26"/>
        </w:rPr>
        <w:t>৪</w:t>
      </w:r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 xml:space="preserve">। </w:t>
      </w:r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ab/>
      </w:r>
      <w:proofErr w:type="spellStart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>উপপরিচালক</w:t>
      </w:r>
      <w:proofErr w:type="spellEnd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 xml:space="preserve">, </w:t>
      </w:r>
      <w:proofErr w:type="spellStart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>এনএসআই</w:t>
      </w:r>
      <w:proofErr w:type="spellEnd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 xml:space="preserve">, </w:t>
      </w:r>
      <w:proofErr w:type="spellStart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>সাতক্ষীরা</w:t>
      </w:r>
      <w:proofErr w:type="spellEnd"/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>;</w:t>
      </w:r>
    </w:p>
    <w:p w14:paraId="657AF99A" w14:textId="667A1499" w:rsidR="00565EE8" w:rsidRPr="00297C56" w:rsidRDefault="00CE715A" w:rsidP="002C722E">
      <w:pPr>
        <w:tabs>
          <w:tab w:val="left" w:pos="450"/>
        </w:tabs>
        <w:spacing w:after="0"/>
        <w:rPr>
          <w:rFonts w:ascii="Nikosh" w:hAnsi="Nikosh" w:cs="Nikosh"/>
          <w:bCs/>
          <w:color w:val="00B050"/>
          <w:sz w:val="26"/>
          <w:szCs w:val="26"/>
        </w:rPr>
      </w:pPr>
      <w:r w:rsidRPr="00297C56">
        <w:rPr>
          <w:rFonts w:ascii="Nikosh" w:hAnsi="Nikosh" w:cs="Nikosh"/>
          <w:bCs/>
          <w:color w:val="00B050"/>
          <w:sz w:val="26"/>
          <w:szCs w:val="26"/>
        </w:rPr>
        <w:t>৫</w:t>
      </w:r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 xml:space="preserve">। </w:t>
      </w:r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ab/>
      </w:r>
      <w:proofErr w:type="spellStart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>সিনিয়র</w:t>
      </w:r>
      <w:proofErr w:type="spellEnd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 xml:space="preserve"> </w:t>
      </w:r>
      <w:proofErr w:type="spellStart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>সহকারী</w:t>
      </w:r>
      <w:proofErr w:type="spellEnd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 xml:space="preserve"> </w:t>
      </w:r>
      <w:proofErr w:type="spellStart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>পরিচালক</w:t>
      </w:r>
      <w:proofErr w:type="spellEnd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 xml:space="preserve">, </w:t>
      </w:r>
      <w:proofErr w:type="spellStart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>ডিজিএফআই</w:t>
      </w:r>
      <w:proofErr w:type="spellEnd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 xml:space="preserve">, </w:t>
      </w:r>
      <w:proofErr w:type="spellStart"/>
      <w:r w:rsidR="00565EE8" w:rsidRPr="00297C56">
        <w:rPr>
          <w:rFonts w:ascii="Nikosh" w:hAnsi="Nikosh" w:cs="Nikosh"/>
          <w:bCs/>
          <w:color w:val="00B050"/>
          <w:sz w:val="26"/>
          <w:szCs w:val="26"/>
        </w:rPr>
        <w:t>সাতক্ষীরা</w:t>
      </w:r>
      <w:proofErr w:type="spellEnd"/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>;</w:t>
      </w:r>
    </w:p>
    <w:p w14:paraId="5183CBE0" w14:textId="4CB67834" w:rsidR="003C7DA7" w:rsidRPr="00297C56" w:rsidRDefault="00CE715A" w:rsidP="002C722E">
      <w:pPr>
        <w:tabs>
          <w:tab w:val="left" w:pos="450"/>
        </w:tabs>
        <w:spacing w:after="0"/>
        <w:rPr>
          <w:rFonts w:ascii="Nikosh" w:hAnsi="Nikosh" w:cs="Nikosh"/>
          <w:bCs/>
          <w:color w:val="00B050"/>
          <w:sz w:val="26"/>
          <w:szCs w:val="26"/>
        </w:rPr>
      </w:pPr>
      <w:r w:rsidRPr="00297C56">
        <w:rPr>
          <w:rFonts w:ascii="Nikosh" w:hAnsi="Nikosh" w:cs="Nikosh"/>
          <w:bCs/>
          <w:color w:val="00B050"/>
          <w:sz w:val="26"/>
          <w:szCs w:val="26"/>
        </w:rPr>
        <w:t>৬</w:t>
      </w:r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 xml:space="preserve">। </w:t>
      </w:r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ab/>
      </w:r>
      <w:proofErr w:type="spellStart"/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>সাতক্ষীরা</w:t>
      </w:r>
      <w:proofErr w:type="spellEnd"/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 xml:space="preserve"> </w:t>
      </w:r>
      <w:proofErr w:type="spellStart"/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>ক্যাম্প</w:t>
      </w:r>
      <w:proofErr w:type="spellEnd"/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 xml:space="preserve"> </w:t>
      </w:r>
      <w:proofErr w:type="spellStart"/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>কমান্ডার</w:t>
      </w:r>
      <w:proofErr w:type="spellEnd"/>
      <w:r w:rsidR="003C7DA7" w:rsidRPr="00297C56">
        <w:rPr>
          <w:rFonts w:ascii="Nikosh" w:hAnsi="Nikosh" w:cs="Nikosh"/>
          <w:bCs/>
          <w:color w:val="00B050"/>
          <w:sz w:val="26"/>
          <w:szCs w:val="26"/>
        </w:rPr>
        <w:t>, র‌্যাব-৬;</w:t>
      </w:r>
    </w:p>
    <w:p w14:paraId="39C6864D" w14:textId="7023C60A" w:rsidR="00565EE8" w:rsidRPr="00297C56" w:rsidRDefault="00CE715A" w:rsidP="002C722E">
      <w:pPr>
        <w:tabs>
          <w:tab w:val="left" w:pos="450"/>
        </w:tabs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৭</w:t>
      </w:r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উপজেলা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নির্বাহী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অফিসার</w:t>
      </w:r>
      <w:proofErr w:type="spellEnd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(</w:t>
      </w:r>
      <w:proofErr w:type="spellStart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সকল</w:t>
      </w:r>
      <w:proofErr w:type="spellEnd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)</w:t>
      </w:r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. . . . . . . . . </w:t>
      </w:r>
      <w:proofErr w:type="gramStart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. . . .</w:t>
      </w:r>
      <w:proofErr w:type="gramEnd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. ,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সাতক্ষীরা</w:t>
      </w:r>
      <w:proofErr w:type="spellEnd"/>
      <w:r w:rsidR="00375EE2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proofErr w:type="spellStart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>গণবিজ্ঞপ্তিটি</w:t>
      </w:r>
      <w:proofErr w:type="spellEnd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 xml:space="preserve"> </w:t>
      </w:r>
      <w:proofErr w:type="spellStart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>ব্যাপক</w:t>
      </w:r>
      <w:proofErr w:type="spellEnd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 xml:space="preserve"> </w:t>
      </w:r>
      <w:proofErr w:type="spellStart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>প্রচারের</w:t>
      </w:r>
      <w:proofErr w:type="spellEnd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 xml:space="preserve"> </w:t>
      </w:r>
      <w:proofErr w:type="spellStart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>অনুরোধসহ</w:t>
      </w:r>
      <w:proofErr w:type="spellEnd"/>
      <w:r w:rsidR="003C7DA7" w:rsidRPr="00297C56">
        <w:rPr>
          <w:rFonts w:ascii="Nikosh" w:hAnsi="Nikosh" w:cs="Nikosh"/>
          <w:b/>
          <w:bCs/>
          <w:color w:val="00B050"/>
          <w:sz w:val="26"/>
          <w:szCs w:val="26"/>
        </w:rPr>
        <w:t>;</w:t>
      </w:r>
    </w:p>
    <w:p w14:paraId="240511F9" w14:textId="708D25F7" w:rsidR="00C37E60" w:rsidRPr="00297C56" w:rsidRDefault="00CE715A" w:rsidP="002C722E">
      <w:pPr>
        <w:tabs>
          <w:tab w:val="left" w:pos="450"/>
        </w:tabs>
        <w:spacing w:after="0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৮</w:t>
      </w:r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ab/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অফিসার</w:t>
      </w:r>
      <w:proofErr w:type="spellEnd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565EE8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ইনচার্জ</w:t>
      </w:r>
      <w:proofErr w:type="spellEnd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(</w:t>
      </w:r>
      <w:proofErr w:type="spellStart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সকল</w:t>
      </w:r>
      <w:proofErr w:type="spellEnd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), . . . . . . . . . </w:t>
      </w:r>
      <w:proofErr w:type="gramStart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. . . .</w:t>
      </w:r>
      <w:proofErr w:type="gramEnd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. </w:t>
      </w:r>
      <w:proofErr w:type="spellStart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থানা</w:t>
      </w:r>
      <w:proofErr w:type="spellEnd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, </w:t>
      </w:r>
      <w:proofErr w:type="spellStart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সাতক্ষীরা</w:t>
      </w:r>
      <w:proofErr w:type="spellEnd"/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গণবিজ্ঞপ্তি</w:t>
      </w:r>
      <w:proofErr w:type="spellEnd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C37E60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অনুযায়ী</w:t>
      </w:r>
      <w:proofErr w:type="spellEnd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আগ্নেয়াস্ত্র</w:t>
      </w:r>
      <w:proofErr w:type="spellEnd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গোলাবারুদ</w:t>
      </w:r>
      <w:r w:rsidR="00C93E7D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সহ</w:t>
      </w:r>
      <w:proofErr w:type="spellEnd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ab/>
      </w:r>
      <w:proofErr w:type="spellStart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থানায়</w:t>
      </w:r>
      <w:proofErr w:type="spellEnd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জমা</w:t>
      </w:r>
      <w:proofErr w:type="spellEnd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/</w:t>
      </w:r>
      <w:proofErr w:type="spellStart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গ্রহণপূর্বক</w:t>
      </w:r>
      <w:proofErr w:type="spellEnd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এ </w:t>
      </w:r>
      <w:proofErr w:type="spellStart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কার্যালয়কে</w:t>
      </w:r>
      <w:proofErr w:type="spellEnd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অবহিত</w:t>
      </w:r>
      <w:proofErr w:type="spellEnd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করার</w:t>
      </w:r>
      <w:proofErr w:type="spellEnd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অনুরোধসহ</w:t>
      </w:r>
      <w:proofErr w:type="spellEnd"/>
      <w:r w:rsidR="003C7DA7"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;</w:t>
      </w:r>
      <w:r w:rsidR="00C37E60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</w:p>
    <w:p w14:paraId="5EE26487" w14:textId="5F6A7EF4" w:rsidR="00375EE2" w:rsidRPr="00297C56" w:rsidRDefault="00CE715A" w:rsidP="002C722E">
      <w:pPr>
        <w:tabs>
          <w:tab w:val="left" w:pos="450"/>
        </w:tabs>
        <w:spacing w:after="0"/>
        <w:jc w:val="both"/>
        <w:rPr>
          <w:rFonts w:ascii="Nikosh" w:hAnsi="Nikosh" w:cs="Nikosh"/>
          <w:color w:val="00B050"/>
          <w:sz w:val="26"/>
          <w:szCs w:val="26"/>
        </w:rPr>
      </w:pPr>
      <w:r w:rsidRPr="00297C56">
        <w:rPr>
          <w:rFonts w:ascii="Nikosh" w:hAnsi="Nikosh" w:cs="Nikosh"/>
          <w:color w:val="00B050"/>
          <w:sz w:val="26"/>
          <w:szCs w:val="26"/>
        </w:rPr>
        <w:t>৯</w:t>
      </w:r>
      <w:r w:rsidR="00375EE2" w:rsidRPr="00297C56">
        <w:rPr>
          <w:rFonts w:ascii="Nikosh" w:hAnsi="Nikosh" w:cs="Nikosh"/>
          <w:color w:val="00B050"/>
          <w:sz w:val="26"/>
          <w:szCs w:val="26"/>
        </w:rPr>
        <w:t xml:space="preserve">। </w:t>
      </w:r>
      <w:r w:rsidR="00375EE2" w:rsidRPr="00297C56">
        <w:rPr>
          <w:rFonts w:ascii="Nikosh" w:hAnsi="Nikosh" w:cs="Nikosh"/>
          <w:color w:val="00B050"/>
          <w:sz w:val="26"/>
          <w:szCs w:val="26"/>
        </w:rPr>
        <w:tab/>
      </w:r>
      <w:proofErr w:type="spellStart"/>
      <w:r w:rsidR="00375EE2" w:rsidRPr="00297C56">
        <w:rPr>
          <w:rFonts w:ascii="Nikosh" w:hAnsi="Nikosh" w:cs="Nikosh"/>
          <w:color w:val="00B050"/>
          <w:sz w:val="26"/>
          <w:szCs w:val="26"/>
        </w:rPr>
        <w:t>জেলা</w:t>
      </w:r>
      <w:proofErr w:type="spellEnd"/>
      <w:r w:rsidR="00375EE2" w:rsidRPr="00297C56">
        <w:rPr>
          <w:rFonts w:ascii="Nikosh" w:hAnsi="Nikosh" w:cs="Nikosh"/>
          <w:color w:val="00B050"/>
          <w:sz w:val="26"/>
          <w:szCs w:val="26"/>
        </w:rPr>
        <w:t xml:space="preserve"> </w:t>
      </w:r>
      <w:proofErr w:type="spellStart"/>
      <w:r w:rsidR="00375EE2" w:rsidRPr="00297C56">
        <w:rPr>
          <w:rFonts w:ascii="Nikosh" w:hAnsi="Nikosh" w:cs="Nikosh"/>
          <w:color w:val="00B050"/>
          <w:sz w:val="26"/>
          <w:szCs w:val="26"/>
        </w:rPr>
        <w:t>তথ্য</w:t>
      </w:r>
      <w:proofErr w:type="spellEnd"/>
      <w:r w:rsidR="00375EE2" w:rsidRPr="00297C56">
        <w:rPr>
          <w:rFonts w:ascii="Nikosh" w:hAnsi="Nikosh" w:cs="Nikosh"/>
          <w:color w:val="00B050"/>
          <w:sz w:val="26"/>
          <w:szCs w:val="26"/>
        </w:rPr>
        <w:t xml:space="preserve"> </w:t>
      </w:r>
      <w:proofErr w:type="spellStart"/>
      <w:r w:rsidR="00375EE2" w:rsidRPr="00297C56">
        <w:rPr>
          <w:rFonts w:ascii="Nikosh" w:hAnsi="Nikosh" w:cs="Nikosh"/>
          <w:color w:val="00B050"/>
          <w:sz w:val="26"/>
          <w:szCs w:val="26"/>
        </w:rPr>
        <w:t>অফিসার</w:t>
      </w:r>
      <w:proofErr w:type="spellEnd"/>
      <w:r w:rsidR="00375EE2" w:rsidRPr="00297C56">
        <w:rPr>
          <w:rFonts w:ascii="Nikosh" w:hAnsi="Nikosh" w:cs="Nikosh"/>
          <w:color w:val="00B050"/>
          <w:sz w:val="26"/>
          <w:szCs w:val="26"/>
        </w:rPr>
        <w:t xml:space="preserve">, </w:t>
      </w:r>
      <w:proofErr w:type="spellStart"/>
      <w:r w:rsidR="00375EE2" w:rsidRPr="00297C56">
        <w:rPr>
          <w:rFonts w:ascii="Nikosh" w:hAnsi="Nikosh" w:cs="Nikosh"/>
          <w:color w:val="00B050"/>
          <w:sz w:val="26"/>
          <w:szCs w:val="26"/>
        </w:rPr>
        <w:t>সাতক্ষীরা</w:t>
      </w:r>
      <w:proofErr w:type="spellEnd"/>
      <w:r w:rsidR="00375EE2" w:rsidRPr="00297C56">
        <w:rPr>
          <w:rFonts w:ascii="Nikosh" w:hAnsi="Nikosh" w:cs="Nikosh"/>
          <w:color w:val="00B050"/>
          <w:sz w:val="26"/>
          <w:szCs w:val="26"/>
        </w:rPr>
        <w:t xml:space="preserve">। </w:t>
      </w:r>
      <w:proofErr w:type="spellStart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>গণবিজ্ঞপ্তিটি</w:t>
      </w:r>
      <w:proofErr w:type="spellEnd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 xml:space="preserve"> </w:t>
      </w:r>
      <w:proofErr w:type="spellStart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>ব্যাপক</w:t>
      </w:r>
      <w:proofErr w:type="spellEnd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 xml:space="preserve"> </w:t>
      </w:r>
      <w:proofErr w:type="spellStart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>প্রচারের</w:t>
      </w:r>
      <w:proofErr w:type="spellEnd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 xml:space="preserve"> </w:t>
      </w:r>
      <w:proofErr w:type="spellStart"/>
      <w:r w:rsidR="00375EE2" w:rsidRPr="00297C56">
        <w:rPr>
          <w:rFonts w:ascii="Nikosh" w:hAnsi="Nikosh" w:cs="Nikosh"/>
          <w:b/>
          <w:bCs/>
          <w:color w:val="00B050"/>
          <w:sz w:val="26"/>
          <w:szCs w:val="26"/>
        </w:rPr>
        <w:t>অনুরোধসহ</w:t>
      </w:r>
      <w:proofErr w:type="spellEnd"/>
      <w:r w:rsidRPr="00297C56">
        <w:rPr>
          <w:rFonts w:ascii="Nikosh" w:hAnsi="Nikosh" w:cs="Nikosh"/>
          <w:b/>
          <w:bCs/>
          <w:color w:val="00B050"/>
          <w:sz w:val="26"/>
          <w:szCs w:val="26"/>
        </w:rPr>
        <w:t>;</w:t>
      </w:r>
      <w:r w:rsidR="00375EE2"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 xml:space="preserve">    </w:t>
      </w:r>
      <w:r w:rsidR="00375EE2" w:rsidRPr="00297C56">
        <w:rPr>
          <w:rFonts w:ascii="Nikosh" w:hAnsi="Nikosh" w:cs="Nikosh"/>
          <w:color w:val="00B050"/>
          <w:sz w:val="26"/>
          <w:szCs w:val="26"/>
        </w:rPr>
        <w:t xml:space="preserve"> </w:t>
      </w:r>
    </w:p>
    <w:p w14:paraId="1B5BB3BC" w14:textId="13954C82" w:rsidR="002C722E" w:rsidRPr="00297C56" w:rsidRDefault="002C722E" w:rsidP="002C722E">
      <w:pPr>
        <w:tabs>
          <w:tab w:val="left" w:pos="450"/>
          <w:tab w:val="left" w:pos="1980"/>
        </w:tabs>
        <w:spacing w:after="0"/>
        <w:jc w:val="both"/>
        <w:rPr>
          <w:rFonts w:ascii="Nikosh" w:eastAsia="Nikosh" w:hAnsi="Nikosh" w:cs="Nikosh"/>
          <w:color w:val="00B050"/>
          <w:sz w:val="26"/>
          <w:szCs w:val="26"/>
          <w:lang w:bidi="bn-BD"/>
        </w:rPr>
      </w:pP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>১</w:t>
      </w:r>
      <w:r w:rsidR="00CE715A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০</w:t>
      </w: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 xml:space="preserve">। </w:t>
      </w: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ab/>
      </w:r>
      <w:r w:rsidRPr="00297C56">
        <w:rPr>
          <w:rFonts w:ascii="Nikosh" w:eastAsia="Nikosh" w:hAnsi="Nikosh" w:cs="Nikosh"/>
          <w:color w:val="00B050"/>
          <w:spacing w:val="-8"/>
          <w:sz w:val="26"/>
          <w:szCs w:val="26"/>
          <w:cs/>
          <w:lang w:bidi="bn-BD"/>
        </w:rPr>
        <w:t xml:space="preserve">সহকারী প্রোগ্রামার, আইসিটি শাখা, জেলা প্রশাসকের কার্যালয়, সাতক্ষীরা।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8"/>
          <w:sz w:val="26"/>
          <w:szCs w:val="26"/>
        </w:rPr>
        <w:t>গণবিজ্ঞপ্তিটি</w:t>
      </w:r>
      <w:proofErr w:type="spellEnd"/>
      <w:r w:rsidRPr="00297C56">
        <w:rPr>
          <w:rFonts w:ascii="Nikosh" w:hAnsi="Nikosh" w:cs="Nikosh"/>
          <w:b/>
          <w:bCs/>
          <w:color w:val="00B050"/>
          <w:spacing w:val="-8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8"/>
          <w:sz w:val="26"/>
          <w:szCs w:val="26"/>
        </w:rPr>
        <w:t>ওয়েবসাইটে</w:t>
      </w:r>
      <w:proofErr w:type="spellEnd"/>
      <w:r w:rsidRPr="00297C56">
        <w:rPr>
          <w:rFonts w:ascii="Nikosh" w:hAnsi="Nikosh" w:cs="Nikosh"/>
          <w:b/>
          <w:bCs/>
          <w:color w:val="00B050"/>
          <w:spacing w:val="-8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8"/>
          <w:sz w:val="26"/>
          <w:szCs w:val="26"/>
        </w:rPr>
        <w:t>প্রদর্শনের</w:t>
      </w:r>
      <w:proofErr w:type="spellEnd"/>
      <w:r w:rsidRPr="00297C56">
        <w:rPr>
          <w:rFonts w:ascii="Nikosh" w:hAnsi="Nikosh" w:cs="Nikosh"/>
          <w:b/>
          <w:bCs/>
          <w:color w:val="00B050"/>
          <w:spacing w:val="-8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8"/>
          <w:sz w:val="26"/>
          <w:szCs w:val="26"/>
        </w:rPr>
        <w:t>অনুরোধসহ</w:t>
      </w:r>
      <w:proofErr w:type="spellEnd"/>
      <w:r w:rsidR="00CE715A" w:rsidRPr="00297C56">
        <w:rPr>
          <w:rFonts w:ascii="Nikosh" w:hAnsi="Nikosh" w:cs="Nikosh"/>
          <w:b/>
          <w:bCs/>
          <w:color w:val="00B050"/>
          <w:spacing w:val="-8"/>
          <w:sz w:val="26"/>
          <w:szCs w:val="26"/>
        </w:rPr>
        <w:t>;</w:t>
      </w:r>
    </w:p>
    <w:p w14:paraId="280B033F" w14:textId="50D571D6" w:rsidR="002C722E" w:rsidRPr="00297C56" w:rsidRDefault="002C722E" w:rsidP="002C722E">
      <w:pPr>
        <w:tabs>
          <w:tab w:val="left" w:pos="450"/>
        </w:tabs>
        <w:spacing w:after="0"/>
        <w:jc w:val="both"/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</w:pPr>
      <w:r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>১</w:t>
      </w:r>
      <w:r w:rsidR="00CE715A"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>১</w:t>
      </w: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 xml:space="preserve">। </w:t>
      </w: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ab/>
      </w:r>
      <w:r w:rsidRPr="00297C56">
        <w:rPr>
          <w:rFonts w:ascii="Nikosh" w:eastAsia="Nikosh" w:hAnsi="Nikosh" w:cs="Nikosh"/>
          <w:color w:val="00B050"/>
          <w:spacing w:val="-6"/>
          <w:sz w:val="26"/>
          <w:szCs w:val="26"/>
          <w:cs/>
          <w:lang w:bidi="bn-BD"/>
        </w:rPr>
        <w:t xml:space="preserve">সম্পাদক, . . . . . . . . . . . . . . . . . . পত্রিকা, সাতক্ষীরা।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>তাঁর</w:t>
      </w:r>
      <w:proofErr w:type="spellEnd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>পত্রিকায়</w:t>
      </w:r>
      <w:proofErr w:type="spellEnd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>গণবিজ্ঞপ্তিটি</w:t>
      </w:r>
      <w:proofErr w:type="spellEnd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>সৌজন্যমূলক</w:t>
      </w:r>
      <w:proofErr w:type="spellEnd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>প্রকাশের</w:t>
      </w:r>
      <w:proofErr w:type="spellEnd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>অনুরোধসহ</w:t>
      </w:r>
      <w:proofErr w:type="spellEnd"/>
      <w:r w:rsidR="00CE715A" w:rsidRPr="00297C56">
        <w:rPr>
          <w:rFonts w:ascii="Nikosh" w:hAnsi="Nikosh" w:cs="Nikosh"/>
          <w:b/>
          <w:bCs/>
          <w:color w:val="00B050"/>
          <w:spacing w:val="-6"/>
          <w:sz w:val="26"/>
          <w:szCs w:val="26"/>
        </w:rPr>
        <w:t>;</w:t>
      </w:r>
    </w:p>
    <w:p w14:paraId="49885A75" w14:textId="277D041F" w:rsidR="002C722E" w:rsidRPr="00297C56" w:rsidRDefault="002C722E" w:rsidP="002C722E">
      <w:pPr>
        <w:tabs>
          <w:tab w:val="left" w:pos="450"/>
        </w:tabs>
        <w:spacing w:after="0"/>
        <w:rPr>
          <w:rFonts w:ascii="Nikosh" w:hAnsi="Nikosh" w:cs="Nikosh"/>
          <w:b/>
          <w:bCs/>
          <w:color w:val="00B050"/>
          <w:sz w:val="26"/>
          <w:szCs w:val="26"/>
        </w:rPr>
      </w:pPr>
      <w:r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>১</w:t>
      </w:r>
      <w:r w:rsidR="00CE715A"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>২</w:t>
      </w: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 xml:space="preserve">। </w:t>
      </w: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ab/>
      </w:r>
      <w:r w:rsidRPr="00297C56">
        <w:rPr>
          <w:rFonts w:ascii="Nikosh" w:eastAsia="Nikosh" w:hAnsi="Nikosh" w:cs="Nikosh"/>
          <w:color w:val="00B050"/>
          <w:spacing w:val="-10"/>
          <w:sz w:val="26"/>
          <w:szCs w:val="26"/>
          <w:cs/>
          <w:lang w:bidi="bn-BD"/>
        </w:rPr>
        <w:t xml:space="preserve">স্বত্বাধিকারী, . . . . . . . . . . . . . . . . . . . . (স্যাটেলাইট)।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>তাঁর</w:t>
      </w:r>
      <w:proofErr w:type="spellEnd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>কেবল</w:t>
      </w:r>
      <w:proofErr w:type="spellEnd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>নেটওয়ার্কের</w:t>
      </w:r>
      <w:proofErr w:type="spellEnd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>মাধ্যমে</w:t>
      </w:r>
      <w:proofErr w:type="spellEnd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>গণবিজ্ঞপ্তিটি</w:t>
      </w:r>
      <w:proofErr w:type="spellEnd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>প্রচারের</w:t>
      </w:r>
      <w:proofErr w:type="spellEnd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 xml:space="preserve"> </w:t>
      </w:r>
      <w:proofErr w:type="spellStart"/>
      <w:r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>অনুরোধসহ</w:t>
      </w:r>
      <w:proofErr w:type="spellEnd"/>
      <w:r w:rsidR="00CE715A" w:rsidRPr="00297C56">
        <w:rPr>
          <w:rFonts w:ascii="Nikosh" w:hAnsi="Nikosh" w:cs="Nikosh"/>
          <w:b/>
          <w:bCs/>
          <w:color w:val="00B050"/>
          <w:spacing w:val="-10"/>
          <w:sz w:val="26"/>
          <w:szCs w:val="26"/>
        </w:rPr>
        <w:t>;</w:t>
      </w:r>
    </w:p>
    <w:p w14:paraId="0F031ACA" w14:textId="59AE8A07" w:rsidR="002C722E" w:rsidRPr="00297C56" w:rsidRDefault="00CE715A" w:rsidP="002C722E">
      <w:pPr>
        <w:tabs>
          <w:tab w:val="left" w:pos="450"/>
        </w:tabs>
        <w:spacing w:after="0"/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</w:pPr>
      <w:r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>১৩</w:t>
      </w:r>
      <w:r w:rsidR="002C722E"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 xml:space="preserve">। </w:t>
      </w:r>
      <w:r w:rsidR="002C722E"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ab/>
        <w:t>(সংশ্লিষ্ট) . . . . . . . . . . . . . . . . . . . . . . . . . . . . .</w:t>
      </w:r>
      <w:r w:rsidR="005F57A0"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 xml:space="preserve"> . . .</w:t>
      </w:r>
    </w:p>
    <w:p w14:paraId="17F21DD0" w14:textId="2DB93DB0" w:rsidR="005F57A0" w:rsidRPr="00297C56" w:rsidRDefault="005F57A0" w:rsidP="002C722E">
      <w:pPr>
        <w:tabs>
          <w:tab w:val="left" w:pos="450"/>
        </w:tabs>
        <w:spacing w:after="0"/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</w:pP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ab/>
        <w:t>. . . . . . . . . . . . . . . . . . . . . . . . . . . . .</w:t>
      </w:r>
      <w:r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 xml:space="preserve"> . . . . . . . . .</w:t>
      </w:r>
    </w:p>
    <w:p w14:paraId="36805F08" w14:textId="4CF7F76C" w:rsidR="005F57A0" w:rsidRPr="00297C56" w:rsidRDefault="005F57A0" w:rsidP="002C722E">
      <w:pPr>
        <w:tabs>
          <w:tab w:val="left" w:pos="450"/>
        </w:tabs>
        <w:spacing w:after="0"/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</w:pP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ab/>
        <w:t>. . . . . . . . . . . . . . . . . . . . . . . . . . . . .</w:t>
      </w:r>
      <w:r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 xml:space="preserve"> . . . . . . . . .</w:t>
      </w:r>
    </w:p>
    <w:p w14:paraId="5FDBD3A8" w14:textId="4AB65741" w:rsidR="005F57A0" w:rsidRPr="00297C56" w:rsidRDefault="005F57A0" w:rsidP="002C722E">
      <w:pPr>
        <w:tabs>
          <w:tab w:val="left" w:pos="450"/>
        </w:tabs>
        <w:spacing w:after="0"/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</w:pPr>
      <w:r w:rsidRPr="00297C56">
        <w:rPr>
          <w:rFonts w:ascii="Nikosh" w:eastAsia="Nikosh" w:hAnsi="Nikosh" w:cs="Nikosh"/>
          <w:color w:val="00B050"/>
          <w:sz w:val="26"/>
          <w:szCs w:val="26"/>
          <w:cs/>
          <w:lang w:bidi="bn-BD"/>
        </w:rPr>
        <w:tab/>
        <w:t>. . . . . . . . . . . . . . . . . . . . . . . . . . . . .</w:t>
      </w:r>
      <w:r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 xml:space="preserve"> . . . . . . . . </w:t>
      </w:r>
      <w:r w:rsidR="008826A2" w:rsidRPr="00297C56">
        <w:rPr>
          <w:rFonts w:ascii="Nikosh" w:eastAsia="Nikosh" w:hAnsi="Nikosh" w:cs="Nikosh" w:hint="cs"/>
          <w:color w:val="00B050"/>
          <w:sz w:val="26"/>
          <w:szCs w:val="26"/>
          <w:cs/>
          <w:lang w:bidi="bn-BD"/>
        </w:rPr>
        <w:t>।</w:t>
      </w:r>
    </w:p>
    <w:p w14:paraId="71AFA851" w14:textId="14511226" w:rsidR="000961F3" w:rsidRPr="00297C56" w:rsidRDefault="000961F3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</w:pPr>
    </w:p>
    <w:p w14:paraId="053203F7" w14:textId="77777777" w:rsidR="005F57A0" w:rsidRPr="00297C56" w:rsidRDefault="005F57A0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</w:pPr>
    </w:p>
    <w:p w14:paraId="5BD97B86" w14:textId="77777777" w:rsidR="00565EE8" w:rsidRPr="00297C56" w:rsidRDefault="00565EE8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</w:pPr>
      <w:proofErr w:type="spellStart"/>
      <w:r w:rsidRPr="00297C56"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  <w:t>জেলা</w:t>
      </w:r>
      <w:proofErr w:type="spellEnd"/>
      <w:r w:rsidRPr="00297C56"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/>
          <w:color w:val="00B050"/>
          <w:sz w:val="26"/>
          <w:szCs w:val="26"/>
          <w:lang w:bidi="bn-BD"/>
        </w:rPr>
        <w:t>ম্যাজিস্ট্রেট</w:t>
      </w:r>
      <w:proofErr w:type="spellEnd"/>
    </w:p>
    <w:p w14:paraId="4164A862" w14:textId="2147C233" w:rsidR="00565EE8" w:rsidRPr="00297C56" w:rsidRDefault="00565EE8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  <w:proofErr w:type="spellStart"/>
      <w:r w:rsidRPr="00297C56">
        <w:rPr>
          <w:rFonts w:ascii="Nikosh" w:eastAsia="NikoshBAN" w:hAnsi="Nikosh" w:cs="Nikosh"/>
          <w:color w:val="00B050"/>
          <w:sz w:val="26"/>
          <w:szCs w:val="26"/>
          <w:lang w:bidi="bn-BD"/>
        </w:rPr>
        <w:t>সাতক্ষীরা</w:t>
      </w:r>
      <w:proofErr w:type="spellEnd"/>
    </w:p>
    <w:p w14:paraId="58F1E51C" w14:textId="52EF410E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3F9FA6C7" w14:textId="6ACE0153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7C15AF9B" w14:textId="66FEC138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5647818C" w14:textId="1041A989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42119FCC" w14:textId="392C2356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6D5465FE" w14:textId="59D9B39D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0FCC6F12" w14:textId="30CDC1A2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608A3140" w14:textId="30905671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2C50FFFF" w14:textId="3A79B666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6A573BF2" w14:textId="2FA3AB66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34F344E4" w14:textId="73A6BAB0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5E54E64D" w14:textId="7A13F541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6AB4C448" w14:textId="33DB0028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73A1DDFD" w14:textId="23CE1C7C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35279857" w14:textId="4B0C0C89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2849AFD3" w14:textId="2DEAF324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297E7C7A" w14:textId="747A2A56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0DB7132A" w14:textId="4366F7B7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603A0FEE" w14:textId="2E81FF3E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4C29C8EF" w14:textId="7A0E69BD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15FB6D9A" w14:textId="69A85CD3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7AFDE71C" w14:textId="799822EA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5C80740D" w14:textId="46F0F91A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2591473E" w14:textId="5166E579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737E2586" w14:textId="49728C53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0BA2B6D0" w14:textId="77777777" w:rsidR="00C64BFB" w:rsidRPr="00297C56" w:rsidRDefault="00C64BFB" w:rsidP="00C64BFB">
      <w:pPr>
        <w:spacing w:after="0" w:line="240" w:lineRule="auto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p w14:paraId="5E2C07B0" w14:textId="75319EB7" w:rsidR="003E43CF" w:rsidRPr="00297C56" w:rsidRDefault="003E43CF" w:rsidP="00C64BFB">
      <w:pPr>
        <w:spacing w:after="0" w:line="240" w:lineRule="auto"/>
        <w:jc w:val="center"/>
        <w:rPr>
          <w:rFonts w:ascii="NikoshBAN" w:eastAsia="NikoshBAN" w:hAnsi="NikoshBAN" w:cs="NikoshBAN"/>
          <w:b/>
          <w:bCs/>
          <w:color w:val="00B050"/>
          <w:sz w:val="26"/>
          <w:szCs w:val="26"/>
          <w:cs/>
          <w:lang w:bidi="bn-BD"/>
        </w:rPr>
      </w:pPr>
      <w:r w:rsidRPr="00297C56">
        <w:rPr>
          <w:rFonts w:ascii="NikoshBAN" w:eastAsia="NikoshBAN" w:hAnsi="NikoshBAN" w:cs="NikoshBAN"/>
          <w:b/>
          <w:bCs/>
          <w:noProof/>
          <w:color w:val="00B05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D6D8A" wp14:editId="68BC70E1">
                <wp:simplePos x="0" y="0"/>
                <wp:positionH relativeFrom="column">
                  <wp:posOffset>-73660</wp:posOffset>
                </wp:positionH>
                <wp:positionV relativeFrom="paragraph">
                  <wp:posOffset>-611174</wp:posOffset>
                </wp:positionV>
                <wp:extent cx="0" cy="10337165"/>
                <wp:effectExtent l="0" t="0" r="38100" b="260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3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D9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8pt;margin-top:-48.1pt;width:0;height:8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"/>
            </w:pict>
          </mc:Fallback>
        </mc:AlternateContent>
      </w:r>
      <w:r w:rsidRPr="00297C56">
        <w:rPr>
          <w:rFonts w:ascii="NikoshBAN" w:hAnsi="NikoshBAN" w:cs="NikoshBAN"/>
          <w:noProof/>
          <w:color w:val="00B050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43BEC0D5" wp14:editId="07F88572">
            <wp:simplePos x="0" y="0"/>
            <wp:positionH relativeFrom="column">
              <wp:posOffset>-71755</wp:posOffset>
            </wp:positionH>
            <wp:positionV relativeFrom="paragraph">
              <wp:posOffset>19050</wp:posOffset>
            </wp:positionV>
            <wp:extent cx="1036955" cy="624840"/>
            <wp:effectExtent l="19050" t="0" r="0" b="0"/>
            <wp:wrapNone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cs/>
          <w:lang w:bidi="bn-BD"/>
        </w:rPr>
        <w:t>গণপ্রজাতন্ত্রী বাংলাদেশ সরকার</w:t>
      </w:r>
    </w:p>
    <w:p w14:paraId="5A2FC91F" w14:textId="77777777" w:rsidR="003E43CF" w:rsidRPr="00297C56" w:rsidRDefault="003E43CF" w:rsidP="00C64BFB">
      <w:pPr>
        <w:spacing w:after="0" w:line="240" w:lineRule="auto"/>
        <w:jc w:val="center"/>
        <w:rPr>
          <w:rFonts w:ascii="NikoshBAN" w:hAnsi="NikoshBAN" w:cs="NikoshBAN"/>
          <w:b/>
          <w:bCs/>
          <w:color w:val="00B050"/>
          <w:sz w:val="26"/>
          <w:szCs w:val="26"/>
        </w:rPr>
      </w:pPr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cs/>
          <w:lang w:bidi="bn-BD"/>
        </w:rPr>
        <w:t>জেলা</w:t>
      </w:r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cs/>
          <w:lang w:bidi="bn-BD"/>
        </w:rPr>
        <w:t>ম্যাজিস্ট্রেটের</w:t>
      </w:r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cs/>
          <w:lang w:bidi="bn-BD"/>
        </w:rPr>
        <w:t xml:space="preserve">কার্যালয় </w:t>
      </w:r>
    </w:p>
    <w:p w14:paraId="76439076" w14:textId="77777777" w:rsidR="003E43CF" w:rsidRPr="00297C56" w:rsidRDefault="003E43CF" w:rsidP="00C64BFB">
      <w:pPr>
        <w:spacing w:after="0" w:line="240" w:lineRule="auto"/>
        <w:jc w:val="center"/>
        <w:rPr>
          <w:rFonts w:ascii="NikoshBAN" w:hAnsi="NikoshBAN" w:cs="NikoshBAN"/>
          <w:b/>
          <w:bCs/>
          <w:color w:val="00B050"/>
          <w:sz w:val="26"/>
          <w:szCs w:val="26"/>
        </w:rPr>
      </w:pPr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cs/>
          <w:lang w:bidi="bn-BD"/>
        </w:rPr>
        <w:t>সাতক্ষীরা</w:t>
      </w:r>
    </w:p>
    <w:p w14:paraId="1909F5C8" w14:textId="77777777" w:rsidR="003E43CF" w:rsidRPr="00297C56" w:rsidRDefault="003E43CF" w:rsidP="00C64BFB">
      <w:pPr>
        <w:spacing w:after="0" w:line="240" w:lineRule="auto"/>
        <w:jc w:val="center"/>
        <w:rPr>
          <w:rFonts w:ascii="NikoshBAN" w:eastAsia="NikoshBAN" w:hAnsi="NikoshBAN" w:cs="NikoshBAN"/>
          <w:b/>
          <w:bCs/>
          <w:color w:val="00B050"/>
          <w:sz w:val="26"/>
          <w:szCs w:val="26"/>
          <w:cs/>
          <w:lang w:bidi="bn-BD"/>
        </w:rPr>
      </w:pPr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cs/>
          <w:lang w:bidi="bn-BD"/>
        </w:rPr>
        <w:t>(জুডি</w:t>
      </w:r>
      <w:proofErr w:type="spellStart"/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lang w:bidi="bn-BD"/>
        </w:rPr>
        <w:t>সি</w:t>
      </w:r>
      <w:proofErr w:type="spellEnd"/>
      <w:r w:rsidRPr="00297C56">
        <w:rPr>
          <w:rFonts w:ascii="NikoshBAN" w:eastAsia="NikoshBAN" w:hAnsi="NikoshBAN" w:cs="NikoshBAN"/>
          <w:b/>
          <w:bCs/>
          <w:color w:val="00B050"/>
          <w:sz w:val="26"/>
          <w:szCs w:val="26"/>
          <w:cs/>
          <w:lang w:bidi="bn-BD"/>
        </w:rPr>
        <w:t>য়াল মুন্সিখানা)</w:t>
      </w:r>
    </w:p>
    <w:p w14:paraId="2E26B753" w14:textId="02D2FD99" w:rsidR="003E43CF" w:rsidRPr="00297C56" w:rsidRDefault="003E43CF" w:rsidP="00C64BFB">
      <w:pPr>
        <w:spacing w:after="0" w:line="240" w:lineRule="auto"/>
        <w:jc w:val="center"/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</w:pPr>
      <w:proofErr w:type="spellStart"/>
      <w:r w:rsidRPr="00297C56"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  <w:t>নথি</w:t>
      </w:r>
      <w:proofErr w:type="spellEnd"/>
      <w:r w:rsidRPr="00297C56"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  <w:t xml:space="preserve"> </w:t>
      </w:r>
      <w:proofErr w:type="spellStart"/>
      <w:r w:rsidRPr="00297C56"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  <w:t>নম্বর</w:t>
      </w:r>
      <w:proofErr w:type="spellEnd"/>
      <w:r w:rsidRPr="00297C56"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  <w:t>: ০৫.৪৪.৮৭০০.০১২.</w:t>
      </w:r>
      <w:r w:rsidR="009D1005" w:rsidRPr="00297C56"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  <w:t>০৫</w:t>
      </w:r>
      <w:r w:rsidRPr="00297C56"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  <w:t>.০০</w:t>
      </w:r>
      <w:r w:rsidR="009D1005" w:rsidRPr="00297C56"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  <w:t>৬</w:t>
      </w:r>
      <w:r w:rsidRPr="00297C56"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  <w:t>.২</w:t>
      </w:r>
      <w:r w:rsidR="009D1005" w:rsidRPr="00297C56"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  <w:t>৪</w:t>
      </w:r>
    </w:p>
    <w:p w14:paraId="1E53B170" w14:textId="279E69C5" w:rsidR="003E43CF" w:rsidRPr="00297C56" w:rsidRDefault="003E43CF" w:rsidP="00C64BFB">
      <w:pPr>
        <w:spacing w:after="0" w:line="240" w:lineRule="auto"/>
        <w:jc w:val="center"/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</w:pPr>
      <w:r w:rsidRPr="00297C56">
        <w:rPr>
          <w:rFonts w:ascii="NikoshBAN" w:eastAsia="NikoshBAN" w:hAnsi="NikoshBAN" w:cs="NikoshBAN"/>
          <w:b/>
          <w:noProof/>
          <w:color w:val="00B05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FFD4E" wp14:editId="26ABCB2E">
                <wp:simplePos x="0" y="0"/>
                <wp:positionH relativeFrom="column">
                  <wp:posOffset>-123190</wp:posOffset>
                </wp:positionH>
                <wp:positionV relativeFrom="paragraph">
                  <wp:posOffset>102870</wp:posOffset>
                </wp:positionV>
                <wp:extent cx="6129655" cy="15875"/>
                <wp:effectExtent l="10160" t="7620" r="13335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965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035C" id="Straight Arrow Connector 1" o:spid="_x0000_s1026" type="#_x0000_t32" style="position:absolute;margin-left:-9.7pt;margin-top:8.1pt;width:482.65pt;height:1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"/>
            </w:pict>
          </mc:Fallback>
        </mc:AlternateContent>
      </w:r>
    </w:p>
    <w:p w14:paraId="0BCAD7B4" w14:textId="77777777" w:rsidR="003E43CF" w:rsidRPr="00297C56" w:rsidRDefault="003E43CF" w:rsidP="00C64BFB">
      <w:pPr>
        <w:spacing w:after="0" w:line="240" w:lineRule="auto"/>
        <w:rPr>
          <w:rFonts w:ascii="NikoshBAN" w:eastAsia="NikoshBAN" w:hAnsi="NikoshBAN" w:cs="NikoshBAN"/>
          <w:b/>
          <w:color w:val="00B050"/>
          <w:sz w:val="32"/>
          <w:szCs w:val="32"/>
          <w:lang w:bidi="bn-BD"/>
        </w:rPr>
      </w:pPr>
    </w:p>
    <w:p w14:paraId="7FC1C8D6" w14:textId="15EC7400" w:rsidR="003E43CF" w:rsidRPr="00297C56" w:rsidRDefault="003E43CF" w:rsidP="00C64BFB">
      <w:pPr>
        <w:spacing w:after="0" w:line="240" w:lineRule="auto"/>
        <w:jc w:val="both"/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</w:pPr>
      <w:proofErr w:type="spellStart"/>
      <w:r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>বিষয়</w:t>
      </w:r>
      <w:proofErr w:type="spellEnd"/>
      <w:r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ab/>
        <w:t xml:space="preserve">:     </w:t>
      </w:r>
      <w:proofErr w:type="spellStart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>আগ্নেয়াস্ত্রের</w:t>
      </w:r>
      <w:proofErr w:type="spellEnd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>লাইসেন্স</w:t>
      </w:r>
      <w:proofErr w:type="spellEnd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>স্থগিতকরণ</w:t>
      </w:r>
      <w:proofErr w:type="spellEnd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 xml:space="preserve"> ও </w:t>
      </w:r>
      <w:proofErr w:type="spellStart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>আগ্নেয়াস্ত্রসহ</w:t>
      </w:r>
      <w:proofErr w:type="spellEnd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>গোলাবারুদ</w:t>
      </w:r>
      <w:proofErr w:type="spellEnd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>থানায়</w:t>
      </w:r>
      <w:proofErr w:type="spellEnd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>জমাকরণ</w:t>
      </w:r>
      <w:proofErr w:type="spellEnd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BAN" w:eastAsia="NikoshBAN" w:hAnsi="NikoshBAN" w:cs="NikoshBAN"/>
          <w:b/>
          <w:color w:val="00B050"/>
          <w:sz w:val="26"/>
          <w:szCs w:val="26"/>
          <w:lang w:bidi="bn-BD"/>
        </w:rPr>
        <w:t>সংক্রান্ত</w:t>
      </w:r>
      <w:proofErr w:type="spellEnd"/>
    </w:p>
    <w:p w14:paraId="7E052DE4" w14:textId="27BE7D4A" w:rsidR="009D1005" w:rsidRPr="00297C56" w:rsidRDefault="009D1005" w:rsidP="00C64BFB">
      <w:pPr>
        <w:spacing w:after="0" w:line="240" w:lineRule="auto"/>
        <w:jc w:val="both"/>
        <w:rPr>
          <w:rFonts w:ascii="NikoshBAN" w:eastAsia="NikoshBAN" w:hAnsi="NikoshBAN" w:cs="NikoshBAN"/>
          <w:b/>
          <w:color w:val="00B050"/>
          <w:sz w:val="36"/>
          <w:szCs w:val="36"/>
          <w:cs/>
          <w:lang w:bidi="bn-BD"/>
        </w:rPr>
      </w:pPr>
    </w:p>
    <w:p w14:paraId="25F0FAA0" w14:textId="77777777" w:rsidR="009D1005" w:rsidRPr="00297C56" w:rsidRDefault="009D1005" w:rsidP="00C64BFB">
      <w:pPr>
        <w:spacing w:after="0" w:line="240" w:lineRule="auto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BAN" w:eastAsia="NikoshBAN" w:hAnsi="NikoshBAN" w:cs="NikoshBAN" w:hint="cs"/>
          <w:color w:val="00B050"/>
          <w:sz w:val="26"/>
          <w:szCs w:val="26"/>
          <w:cs/>
          <w:lang w:bidi="bn-BD"/>
        </w:rPr>
        <w:t xml:space="preserve">১।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স্বরাষ্ট্র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মন্ত্রণালয়ের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জননিরাপত্তা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বিভাগের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২৫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আগস্ট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২০২৪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তারিখের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৪৪.০০.০০০০.০৭৭.২১.০২৫.২০২১-৩৩০ </w:t>
      </w:r>
      <w:proofErr w:type="spellStart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নম্বর</w:t>
      </w:r>
      <w:proofErr w:type="spellEnd"/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প্রজ্ঞাপনটি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সদয়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অবলোকন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যেতে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পারে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(</w:t>
      </w:r>
      <w:proofErr w:type="spellStart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পতাকা</w:t>
      </w:r>
      <w:proofErr w:type="spellEnd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-ক)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।</w:t>
      </w:r>
    </w:p>
    <w:p w14:paraId="229610ED" w14:textId="77777777" w:rsidR="009D1005" w:rsidRPr="00297C56" w:rsidRDefault="009D1005" w:rsidP="00C64BFB">
      <w:pPr>
        <w:spacing w:after="0" w:line="240" w:lineRule="auto"/>
        <w:jc w:val="both"/>
        <w:rPr>
          <w:rFonts w:ascii="NikoshBAN" w:eastAsia="NikoshBAN" w:hAnsi="NikoshBAN" w:cs="NikoshBAN"/>
          <w:color w:val="00B050"/>
          <w:sz w:val="26"/>
          <w:szCs w:val="26"/>
          <w:cs/>
          <w:lang w:bidi="bn-BD"/>
        </w:rPr>
      </w:pPr>
    </w:p>
    <w:p w14:paraId="0D6CCAEC" w14:textId="252A4FFA" w:rsidR="009D1005" w:rsidRPr="00297C56" w:rsidRDefault="009D1005" w:rsidP="00C64BFB">
      <w:pPr>
        <w:spacing w:after="0" w:line="240" w:lineRule="auto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BAN" w:eastAsia="NikoshBAN" w:hAnsi="NikoshBAN" w:cs="NikoshBAN" w:hint="cs"/>
          <w:color w:val="00B050"/>
          <w:sz w:val="26"/>
          <w:szCs w:val="26"/>
          <w:cs/>
          <w:lang w:bidi="bn-BD"/>
        </w:rPr>
        <w:t xml:space="preserve">২। উক্ত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প্রজ্ঞাপন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মারফত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বিগত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২০০৯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সালের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০৬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জানুয়ারি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হতে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২০২৪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সালের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০৫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আগস্ট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পর্যন্ত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যে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সমস্ত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আগ্নেয়াস্ত্রের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লাইসেন্স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বেসামরিক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জনগণকে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প্রদান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হয়েছে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তাদের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প্রদানকৃত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লাইসেন্স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স্থগিত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হয়েছে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এবং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আগামী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০৩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সেপ্টেম্বর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২০২৪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তারিখের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মধ্যে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গোলাবারুদসহ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আগ্নেয়াস্ত্র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সংশ্লিষ্ট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থানায়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জমা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দেওয়ার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জন্য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নির্দেশনা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প্রদান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হয়েছে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r w:rsidR="00C64BFB" w:rsidRPr="00297C56">
        <w:rPr>
          <w:rFonts w:ascii="Times New Roman" w:eastAsia="Nikosh" w:hAnsi="Times New Roman" w:cs="Times New Roman"/>
          <w:color w:val="00B050"/>
          <w:sz w:val="26"/>
          <w:szCs w:val="26"/>
          <w:lang w:bidi="bn-BD"/>
        </w:rPr>
        <w:t>The Arms Act,1878 (Act XI of 1878)</w:t>
      </w:r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এবং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আগ্নেয়াস্ত্রের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লাইসেন্স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প্রদান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,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নবায়ন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ও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ব্যবহার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নীতিমালা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, ২০১৬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অনুযায়ী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জেলা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ম্যাজিস্ট্রেটকে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প্রয়োজনীয়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ব্যবস্থা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গ্রহনের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জন্য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অনুরোধ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করা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হয়েছে</w:t>
      </w:r>
      <w:proofErr w:type="spellEnd"/>
      <w:r w:rsidR="00C64BFB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। 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 </w:t>
      </w:r>
    </w:p>
    <w:p w14:paraId="21B17011" w14:textId="77777777" w:rsidR="009D1005" w:rsidRPr="00297C56" w:rsidRDefault="009D1005" w:rsidP="00C64BFB">
      <w:pPr>
        <w:spacing w:after="0" w:line="240" w:lineRule="auto"/>
        <w:jc w:val="both"/>
        <w:rPr>
          <w:rFonts w:ascii="Nikosh" w:eastAsia="Nikosh" w:hAnsi="Nikosh" w:cs="Nikosh"/>
          <w:color w:val="00B050"/>
          <w:sz w:val="26"/>
          <w:szCs w:val="26"/>
          <w:lang w:bidi="bn-BD"/>
        </w:rPr>
      </w:pPr>
    </w:p>
    <w:p w14:paraId="2F24F5B9" w14:textId="3CB0D6B9" w:rsidR="009D1005" w:rsidRPr="00297C56" w:rsidRDefault="00C64BFB" w:rsidP="00C64BFB">
      <w:pPr>
        <w:spacing w:after="0" w:line="240" w:lineRule="auto"/>
        <w:jc w:val="both"/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</w:pP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৩</w:t>
      </w:r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।</w:t>
      </w: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এমতাবস্থায়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,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উক্ত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প্রজ্ঞাপনের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নির্দেশনা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মোতাবেক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সাতক্ষীরা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জেলা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ম্যাজিস্ট্রেসি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থেকে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বর্ণিত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সময়ের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মধ্যে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ইস্যুকৃত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/</w:t>
      </w:r>
      <w:r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প্রদানকৃত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লাইসেন্সসমূহের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আওতায়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>ক্রয়কৃত</w:t>
      </w:r>
      <w:proofErr w:type="spellEnd"/>
      <w:r w:rsidR="009D1005" w:rsidRPr="00297C56">
        <w:rPr>
          <w:rFonts w:ascii="Nikosh" w:eastAsia="Nikosh" w:hAnsi="Nikosh" w:cs="Nikosh"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আগ্নেয়াস্ত্র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গোলাবারুদসহ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আগামী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০৩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সেপ্টেম্বর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২০২৪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তারিখের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মধ্যে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সংশ্লিষ্ট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থানায়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জমা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দেওয়ার</w:t>
      </w:r>
      <w:proofErr w:type="spellEnd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="009D1005"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অনুরোধ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জানিয়ে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'</w:t>
      </w:r>
      <w:proofErr w:type="spellStart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গণবিজ্ঞপ্তি</w:t>
      </w:r>
      <w:proofErr w:type="spellEnd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 xml:space="preserve">'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জারি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যেতে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পারে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খসড়া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'</w:t>
      </w:r>
      <w:proofErr w:type="spellStart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গণবিজ্ঞপ্তি</w:t>
      </w:r>
      <w:proofErr w:type="spellEnd"/>
      <w:r w:rsidRPr="00297C56">
        <w:rPr>
          <w:rFonts w:ascii="Nikosh" w:eastAsia="NikoshBAN" w:hAnsi="Nikosh" w:cs="Nikosh"/>
          <w:b/>
          <w:bCs/>
          <w:color w:val="00B050"/>
          <w:sz w:val="26"/>
          <w:szCs w:val="26"/>
          <w:lang w:bidi="bn-BD"/>
        </w:rPr>
        <w:t>'</w:t>
      </w:r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প্রস্তুতপূর্বক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মহোদয়ের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সদয়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অনুমোদন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ও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স্বাক্ষরের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জন্য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উপস্থাপন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করা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 </w:t>
      </w:r>
      <w:proofErr w:type="spellStart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>হলো</w:t>
      </w:r>
      <w:proofErr w:type="spellEnd"/>
      <w:r w:rsidRPr="00297C56">
        <w:rPr>
          <w:rFonts w:ascii="Nikosh" w:eastAsia="NikoshBAN" w:hAnsi="Nikosh" w:cs="Nikosh"/>
          <w:bCs/>
          <w:color w:val="00B050"/>
          <w:sz w:val="26"/>
          <w:szCs w:val="26"/>
          <w:lang w:bidi="bn-BD"/>
        </w:rPr>
        <w:t xml:space="preserve">।  </w:t>
      </w:r>
    </w:p>
    <w:p w14:paraId="4842BFA4" w14:textId="3B08416C" w:rsidR="003E43CF" w:rsidRPr="00297C56" w:rsidRDefault="003E43CF" w:rsidP="00C64BFB">
      <w:pPr>
        <w:spacing w:after="0" w:line="240" w:lineRule="auto"/>
        <w:jc w:val="both"/>
        <w:rPr>
          <w:rFonts w:ascii="NikoshBAN" w:eastAsia="NikoshBAN" w:hAnsi="NikoshBAN" w:cs="NikoshBAN"/>
          <w:color w:val="00B050"/>
          <w:sz w:val="26"/>
          <w:szCs w:val="26"/>
          <w:lang w:bidi="bn-BD"/>
        </w:rPr>
      </w:pPr>
    </w:p>
    <w:p w14:paraId="46C2A446" w14:textId="3424FBAE" w:rsidR="00C64BFB" w:rsidRPr="00297C56" w:rsidRDefault="00C64BFB" w:rsidP="00C64BFB">
      <w:pPr>
        <w:spacing w:after="0" w:line="240" w:lineRule="auto"/>
        <w:jc w:val="both"/>
        <w:rPr>
          <w:rFonts w:ascii="NikoshBAN" w:eastAsia="NikoshBAN" w:hAnsi="NikoshBAN" w:cs="NikoshBAN"/>
          <w:color w:val="00B050"/>
          <w:sz w:val="26"/>
          <w:szCs w:val="26"/>
          <w:lang w:bidi="bn-BD"/>
        </w:rPr>
      </w:pPr>
    </w:p>
    <w:p w14:paraId="09D80B6B" w14:textId="403ACD1B" w:rsidR="00C64BFB" w:rsidRPr="00297C56" w:rsidRDefault="00C64BFB" w:rsidP="00C64BFB">
      <w:pPr>
        <w:spacing w:after="0" w:line="240" w:lineRule="auto"/>
        <w:jc w:val="both"/>
        <w:rPr>
          <w:rFonts w:ascii="NikoshBAN" w:eastAsia="NikoshBAN" w:hAnsi="NikoshBAN" w:cs="NikoshBAN"/>
          <w:color w:val="00B050"/>
          <w:sz w:val="26"/>
          <w:szCs w:val="2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3087"/>
        <w:gridCol w:w="3357"/>
      </w:tblGrid>
      <w:tr w:rsidR="00892876" w:rsidRPr="00297C56" w14:paraId="2189A434" w14:textId="77777777" w:rsidTr="00C64BFB">
        <w:tc>
          <w:tcPr>
            <w:tcW w:w="2664" w:type="dxa"/>
          </w:tcPr>
          <w:p w14:paraId="3BD962D7" w14:textId="77777777" w:rsidR="00C64BFB" w:rsidRPr="00297C56" w:rsidRDefault="00C64BFB" w:rsidP="00C64BFB">
            <w:pPr>
              <w:spacing w:after="0" w:line="240" w:lineRule="auto"/>
              <w:jc w:val="center"/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</w:pP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>মোঃ</w:t>
            </w:r>
            <w:proofErr w:type="spellEnd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>সহিদুল</w:t>
            </w:r>
            <w:proofErr w:type="spellEnd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>ইসলাম</w:t>
            </w:r>
            <w:proofErr w:type="spellEnd"/>
          </w:p>
          <w:p w14:paraId="1DB1AC65" w14:textId="77777777" w:rsidR="00C64BFB" w:rsidRPr="00297C56" w:rsidRDefault="00C64BFB" w:rsidP="00C64BFB">
            <w:pPr>
              <w:spacing w:after="0" w:line="240" w:lineRule="auto"/>
              <w:jc w:val="center"/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</w:pPr>
            <w:proofErr w:type="spellStart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>অফিস</w:t>
            </w:r>
            <w:proofErr w:type="spellEnd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>সহকারী</w:t>
            </w:r>
            <w:proofErr w:type="spellEnd"/>
          </w:p>
          <w:p w14:paraId="442F73CF" w14:textId="77777777" w:rsidR="00C64BFB" w:rsidRPr="00297C56" w:rsidRDefault="00C64BFB" w:rsidP="00C64BFB">
            <w:pPr>
              <w:spacing w:after="0" w:line="240" w:lineRule="auto"/>
              <w:jc w:val="center"/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</w:pPr>
            <w:proofErr w:type="spellStart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>জুডিসিয়াল</w:t>
            </w:r>
            <w:proofErr w:type="spellEnd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>মুন্সিখানা</w:t>
            </w:r>
            <w:proofErr w:type="spellEnd"/>
          </w:p>
        </w:tc>
        <w:tc>
          <w:tcPr>
            <w:tcW w:w="3087" w:type="dxa"/>
          </w:tcPr>
          <w:p w14:paraId="6B7AB339" w14:textId="77777777" w:rsidR="00C64BFB" w:rsidRPr="00297C56" w:rsidRDefault="00C64BFB" w:rsidP="00C64BFB">
            <w:pPr>
              <w:spacing w:after="0" w:line="240" w:lineRule="auto"/>
              <w:jc w:val="center"/>
              <w:rPr>
                <w:rFonts w:ascii="NikoshBAN" w:eastAsia="NikoshBAN" w:hAnsi="NikoshBAN" w:cs="NikoshBAN"/>
                <w:b/>
                <w:bCs/>
                <w:color w:val="00B050"/>
                <w:w w:val="120"/>
                <w:sz w:val="26"/>
                <w:szCs w:val="26"/>
                <w:lang w:bidi="bn-BD"/>
              </w:rPr>
            </w:pP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w w:val="120"/>
                <w:sz w:val="26"/>
                <w:szCs w:val="26"/>
                <w:lang w:bidi="bn-BD"/>
              </w:rPr>
              <w:t>এস</w:t>
            </w:r>
            <w:proofErr w:type="spellEnd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w w:val="120"/>
                <w:sz w:val="26"/>
                <w:szCs w:val="26"/>
                <w:lang w:bidi="bn-BD"/>
              </w:rPr>
              <w:t xml:space="preserve">. </w:t>
            </w: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w w:val="120"/>
                <w:sz w:val="26"/>
                <w:szCs w:val="26"/>
                <w:lang w:bidi="bn-BD"/>
              </w:rPr>
              <w:t>এম</w:t>
            </w:r>
            <w:proofErr w:type="spellEnd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w w:val="120"/>
                <w:sz w:val="26"/>
                <w:szCs w:val="26"/>
                <w:lang w:bidi="bn-BD"/>
              </w:rPr>
              <w:t xml:space="preserve">. </w:t>
            </w: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w w:val="120"/>
                <w:sz w:val="26"/>
                <w:szCs w:val="26"/>
                <w:lang w:bidi="bn-BD"/>
              </w:rPr>
              <w:t>আকাশ</w:t>
            </w:r>
            <w:proofErr w:type="spellEnd"/>
          </w:p>
          <w:p w14:paraId="5D3A888B" w14:textId="77777777" w:rsidR="00C64BFB" w:rsidRPr="00297C56" w:rsidRDefault="00C64BFB" w:rsidP="00C64BFB">
            <w:pPr>
              <w:spacing w:after="0" w:line="240" w:lineRule="auto"/>
              <w:jc w:val="center"/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</w:pPr>
            <w:proofErr w:type="spellStart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>সহকারী</w:t>
            </w:r>
            <w:proofErr w:type="spellEnd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>কমিশনার</w:t>
            </w:r>
            <w:proofErr w:type="spellEnd"/>
          </w:p>
          <w:p w14:paraId="299519A2" w14:textId="77777777" w:rsidR="00C64BFB" w:rsidRPr="00297C56" w:rsidRDefault="00C64BFB" w:rsidP="00C64BFB">
            <w:pPr>
              <w:spacing w:after="0" w:line="240" w:lineRule="auto"/>
              <w:jc w:val="center"/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</w:pPr>
            <w:proofErr w:type="spellStart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>জুডিসিয়াল</w:t>
            </w:r>
            <w:proofErr w:type="spellEnd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>মুন্সিখানা</w:t>
            </w:r>
            <w:proofErr w:type="spellEnd"/>
          </w:p>
        </w:tc>
        <w:tc>
          <w:tcPr>
            <w:tcW w:w="3357" w:type="dxa"/>
          </w:tcPr>
          <w:p w14:paraId="58052D39" w14:textId="77777777" w:rsidR="00C64BFB" w:rsidRPr="00297C56" w:rsidRDefault="00C64BFB" w:rsidP="00C64BFB">
            <w:pPr>
              <w:spacing w:after="0" w:line="240" w:lineRule="auto"/>
              <w:jc w:val="center"/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</w:pP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>বিজ্ঞ</w:t>
            </w:r>
            <w:proofErr w:type="spellEnd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>অতিরিক্ত</w:t>
            </w:r>
            <w:proofErr w:type="spellEnd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>জেলা</w:t>
            </w:r>
            <w:proofErr w:type="spellEnd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 xml:space="preserve"> </w:t>
            </w:r>
            <w:proofErr w:type="spellStart"/>
            <w:r w:rsidRPr="00297C56">
              <w:rPr>
                <w:rFonts w:ascii="NikoshBAN" w:eastAsia="NikoshBAN" w:hAnsi="NikoshBAN" w:cs="NikoshBAN"/>
                <w:b/>
                <w:bCs/>
                <w:color w:val="00B050"/>
                <w:sz w:val="26"/>
                <w:szCs w:val="26"/>
                <w:lang w:bidi="bn-BD"/>
              </w:rPr>
              <w:t>ম্যাজিস্ট্রেট</w:t>
            </w:r>
            <w:proofErr w:type="spellEnd"/>
          </w:p>
          <w:p w14:paraId="59A4C796" w14:textId="77777777" w:rsidR="00C64BFB" w:rsidRPr="00297C56" w:rsidRDefault="00C64BFB" w:rsidP="00C64BFB">
            <w:pPr>
              <w:spacing w:after="0" w:line="240" w:lineRule="auto"/>
              <w:jc w:val="center"/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</w:pPr>
            <w:proofErr w:type="spellStart"/>
            <w:r w:rsidRPr="00297C56">
              <w:rPr>
                <w:rFonts w:ascii="NikoshBAN" w:eastAsia="NikoshBAN" w:hAnsi="NikoshBAN" w:cs="NikoshBAN"/>
                <w:bCs/>
                <w:color w:val="00B050"/>
                <w:sz w:val="26"/>
                <w:szCs w:val="26"/>
                <w:lang w:bidi="bn-BD"/>
              </w:rPr>
              <w:t>সাতক্ষীরা</w:t>
            </w:r>
            <w:proofErr w:type="spellEnd"/>
          </w:p>
        </w:tc>
      </w:tr>
    </w:tbl>
    <w:p w14:paraId="2ADB585B" w14:textId="77777777" w:rsidR="00C64BFB" w:rsidRPr="00297C56" w:rsidRDefault="00C64BFB" w:rsidP="003E43CF">
      <w:pPr>
        <w:spacing w:after="0" w:line="240" w:lineRule="auto"/>
        <w:jc w:val="both"/>
        <w:rPr>
          <w:rFonts w:ascii="NikoshBAN" w:eastAsia="NikoshBAN" w:hAnsi="NikoshBAN" w:cs="NikoshBAN"/>
          <w:color w:val="00B050"/>
          <w:sz w:val="28"/>
          <w:szCs w:val="28"/>
          <w:lang w:bidi="bn-BD"/>
        </w:rPr>
      </w:pPr>
    </w:p>
    <w:p w14:paraId="2AF17AB6" w14:textId="77777777" w:rsidR="003E43CF" w:rsidRPr="00297C56" w:rsidRDefault="003E43CF" w:rsidP="00565EE8">
      <w:pPr>
        <w:spacing w:after="0" w:line="240" w:lineRule="auto"/>
        <w:ind w:left="5760"/>
        <w:jc w:val="center"/>
        <w:rPr>
          <w:rFonts w:ascii="Nikosh" w:eastAsia="NikoshBAN" w:hAnsi="Nikosh" w:cs="Nikosh"/>
          <w:color w:val="00B050"/>
          <w:sz w:val="26"/>
          <w:szCs w:val="26"/>
          <w:lang w:bidi="bn-BD"/>
        </w:rPr>
      </w:pPr>
    </w:p>
    <w:sectPr w:rsidR="003E43CF" w:rsidRPr="00297C56" w:rsidSect="00CE715A">
      <w:pgSz w:w="11909" w:h="16834" w:code="9"/>
      <w:pgMar w:top="1152" w:right="1152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B29A3" w14:textId="77777777" w:rsidR="00A001C1" w:rsidRDefault="00A001C1" w:rsidP="000961F3">
      <w:pPr>
        <w:spacing w:after="0" w:line="240" w:lineRule="auto"/>
      </w:pPr>
      <w:r>
        <w:separator/>
      </w:r>
    </w:p>
  </w:endnote>
  <w:endnote w:type="continuationSeparator" w:id="0">
    <w:p w14:paraId="7C070AF7" w14:textId="77777777" w:rsidR="00A001C1" w:rsidRDefault="00A001C1" w:rsidP="0009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A559" w14:textId="77777777" w:rsidR="00A001C1" w:rsidRDefault="00A001C1" w:rsidP="000961F3">
      <w:pPr>
        <w:spacing w:after="0" w:line="240" w:lineRule="auto"/>
      </w:pPr>
      <w:r>
        <w:separator/>
      </w:r>
    </w:p>
  </w:footnote>
  <w:footnote w:type="continuationSeparator" w:id="0">
    <w:p w14:paraId="4753A6FA" w14:textId="77777777" w:rsidR="00A001C1" w:rsidRDefault="00A001C1" w:rsidP="00096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DF"/>
    <w:rsid w:val="0006293B"/>
    <w:rsid w:val="000961F3"/>
    <w:rsid w:val="000C0F91"/>
    <w:rsid w:val="00117225"/>
    <w:rsid w:val="00173885"/>
    <w:rsid w:val="00195D5C"/>
    <w:rsid w:val="001F1109"/>
    <w:rsid w:val="00203042"/>
    <w:rsid w:val="00207E94"/>
    <w:rsid w:val="00297C56"/>
    <w:rsid w:val="002C4201"/>
    <w:rsid w:val="002C722E"/>
    <w:rsid w:val="002D0DA2"/>
    <w:rsid w:val="003470E8"/>
    <w:rsid w:val="00375EE2"/>
    <w:rsid w:val="003A46EF"/>
    <w:rsid w:val="003B077A"/>
    <w:rsid w:val="003C7DA7"/>
    <w:rsid w:val="003D0C53"/>
    <w:rsid w:val="003E42C9"/>
    <w:rsid w:val="003E43CF"/>
    <w:rsid w:val="003F21C1"/>
    <w:rsid w:val="00466EBA"/>
    <w:rsid w:val="0051768C"/>
    <w:rsid w:val="00543E63"/>
    <w:rsid w:val="00565EE8"/>
    <w:rsid w:val="005B06F7"/>
    <w:rsid w:val="005E1EF0"/>
    <w:rsid w:val="005F57A0"/>
    <w:rsid w:val="005F5C68"/>
    <w:rsid w:val="00622CA9"/>
    <w:rsid w:val="006263AF"/>
    <w:rsid w:val="0066050A"/>
    <w:rsid w:val="006C7F63"/>
    <w:rsid w:val="00705F57"/>
    <w:rsid w:val="007A3E28"/>
    <w:rsid w:val="007C63AA"/>
    <w:rsid w:val="00800E03"/>
    <w:rsid w:val="00814261"/>
    <w:rsid w:val="008826A2"/>
    <w:rsid w:val="00883E69"/>
    <w:rsid w:val="00891F0C"/>
    <w:rsid w:val="00892876"/>
    <w:rsid w:val="009D1005"/>
    <w:rsid w:val="00A001C1"/>
    <w:rsid w:val="00B4161E"/>
    <w:rsid w:val="00B43099"/>
    <w:rsid w:val="00B84C04"/>
    <w:rsid w:val="00B878AF"/>
    <w:rsid w:val="00B92684"/>
    <w:rsid w:val="00C37E60"/>
    <w:rsid w:val="00C64BFB"/>
    <w:rsid w:val="00C93E7D"/>
    <w:rsid w:val="00CA30D4"/>
    <w:rsid w:val="00CE715A"/>
    <w:rsid w:val="00D360B7"/>
    <w:rsid w:val="00D856B2"/>
    <w:rsid w:val="00DB1973"/>
    <w:rsid w:val="00E4775B"/>
    <w:rsid w:val="00EE2EDD"/>
    <w:rsid w:val="00F235CF"/>
    <w:rsid w:val="00F5336C"/>
    <w:rsid w:val="00F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0E0A"/>
  <w15:chartTrackingRefBased/>
  <w15:docId w15:val="{23E40DCD-5AB8-45FC-A1B5-F54FA4C6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kosh" w:eastAsiaTheme="minorHAnsi" w:hAnsi="Nikosh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0E8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1F3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96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1F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59"/>
    <w:rsid w:val="00C64BFB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Shohid</dc:creator>
  <cp:keywords/>
  <dc:description/>
  <cp:lastModifiedBy>Shohid</cp:lastModifiedBy>
  <cp:revision>72</cp:revision>
  <cp:lastPrinted>2024-08-27T06:44:00Z</cp:lastPrinted>
  <dcterms:created xsi:type="dcterms:W3CDTF">2024-05-05T10:21:00Z</dcterms:created>
  <dcterms:modified xsi:type="dcterms:W3CDTF">2024-08-27T07:28:00Z</dcterms:modified>
</cp:coreProperties>
</file>